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65B" w:rsidRPr="004B24B5" w:rsidRDefault="00EC265B" w:rsidP="004B24B5">
      <w:pPr>
        <w:adjustRightInd w:val="0"/>
        <w:snapToGrid w:val="0"/>
        <w:jc w:val="center"/>
        <w:rPr>
          <w:rFonts w:ascii="標楷體" w:eastAsia="標楷體" w:hAnsi="標楷體"/>
          <w:b/>
        </w:rPr>
      </w:pPr>
      <w:r w:rsidRPr="004B24B5">
        <w:rPr>
          <w:rFonts w:ascii="標楷體" w:eastAsia="標楷體" w:hAnsi="標楷體" w:hint="eastAsia"/>
          <w:b/>
        </w:rPr>
        <w:t>國外旅遊定型化契約書</w:t>
      </w:r>
    </w:p>
    <w:p w:rsidR="004B24B5" w:rsidRPr="004B24B5" w:rsidRDefault="004B24B5" w:rsidP="004B24B5">
      <w:pPr>
        <w:adjustRightInd w:val="0"/>
        <w:snapToGrid w:val="0"/>
        <w:jc w:val="center"/>
        <w:rPr>
          <w:rFonts w:ascii="標楷體" w:eastAsia="標楷體" w:hAnsi="標楷體"/>
          <w:b/>
          <w:sz w:val="20"/>
          <w:szCs w:val="20"/>
        </w:rPr>
      </w:pPr>
    </w:p>
    <w:p w:rsidR="00EC265B" w:rsidRPr="004B24B5" w:rsidRDefault="00EC265B" w:rsidP="004B24B5">
      <w:pPr>
        <w:adjustRightInd w:val="0"/>
        <w:snapToGrid w:val="0"/>
        <w:jc w:val="right"/>
        <w:rPr>
          <w:rFonts w:ascii="標楷體" w:eastAsia="標楷體" w:hAnsi="標楷體"/>
          <w:sz w:val="20"/>
          <w:szCs w:val="20"/>
        </w:rPr>
      </w:pPr>
      <w:r w:rsidRPr="004B24B5">
        <w:rPr>
          <w:rFonts w:ascii="標楷體" w:eastAsia="標楷體" w:hAnsi="標楷體" w:hint="eastAsia"/>
          <w:b/>
          <w:sz w:val="20"/>
          <w:szCs w:val="20"/>
        </w:rPr>
        <w:t xml:space="preserve">                        </w:t>
      </w:r>
      <w:r w:rsidR="00254B75" w:rsidRPr="004B24B5">
        <w:rPr>
          <w:rFonts w:ascii="標楷體" w:eastAsia="標楷體" w:hAnsi="標楷體" w:hint="eastAsia"/>
          <w:sz w:val="20"/>
          <w:szCs w:val="20"/>
        </w:rPr>
        <w:t>中華民國</w:t>
      </w:r>
      <w:r w:rsidR="00254B75" w:rsidRPr="004B24B5">
        <w:rPr>
          <w:rFonts w:ascii="標楷體" w:eastAsia="標楷體" w:hAnsi="標楷體"/>
          <w:sz w:val="20"/>
          <w:szCs w:val="20"/>
        </w:rPr>
        <w:t>105</w:t>
      </w:r>
      <w:r w:rsidR="00254B75" w:rsidRPr="004B24B5">
        <w:rPr>
          <w:rFonts w:ascii="標楷體" w:eastAsia="標楷體" w:hAnsi="標楷體" w:hint="eastAsia"/>
          <w:sz w:val="20"/>
          <w:szCs w:val="20"/>
        </w:rPr>
        <w:t>年</w:t>
      </w:r>
      <w:r w:rsidR="00254B75" w:rsidRPr="004B24B5">
        <w:rPr>
          <w:rFonts w:ascii="標楷體" w:eastAsia="標楷體" w:hAnsi="標楷體"/>
          <w:sz w:val="20"/>
          <w:szCs w:val="20"/>
        </w:rPr>
        <w:t>1</w:t>
      </w:r>
      <w:r w:rsidR="00254B75" w:rsidRPr="004B24B5">
        <w:rPr>
          <w:rFonts w:ascii="標楷體" w:eastAsia="標楷體" w:hAnsi="標楷體" w:hint="eastAsia"/>
          <w:sz w:val="20"/>
          <w:szCs w:val="20"/>
        </w:rPr>
        <w:t>2月12日觀業字第</w:t>
      </w:r>
      <w:r w:rsidR="00254B75" w:rsidRPr="004B24B5">
        <w:rPr>
          <w:rFonts w:ascii="標楷體" w:eastAsia="標楷體" w:hAnsi="標楷體"/>
          <w:sz w:val="20"/>
          <w:szCs w:val="20"/>
        </w:rPr>
        <w:t>1050922838</w:t>
      </w:r>
      <w:r w:rsidR="00254B75" w:rsidRPr="004B24B5">
        <w:rPr>
          <w:rFonts w:ascii="標楷體" w:eastAsia="標楷體" w:hAnsi="標楷體" w:hint="eastAsia"/>
          <w:sz w:val="20"/>
          <w:szCs w:val="20"/>
        </w:rPr>
        <w:t>號函修正</w:t>
      </w:r>
    </w:p>
    <w:p w:rsidR="00254B75" w:rsidRPr="00CD220D" w:rsidRDefault="00254B75" w:rsidP="004B24B5">
      <w:pPr>
        <w:pStyle w:val="Standard"/>
        <w:widowControl/>
        <w:adjustRightInd w:val="0"/>
        <w:snapToGrid w:val="0"/>
        <w:rPr>
          <w:rFonts w:ascii="標楷體" w:eastAsia="標楷體" w:hAnsi="標楷體" w:cs="新細明體, PMingLiU"/>
          <w:kern w:val="0"/>
          <w:szCs w:val="24"/>
        </w:rPr>
      </w:pPr>
      <w:r w:rsidRPr="00CD220D">
        <w:rPr>
          <w:rFonts w:ascii="標楷體" w:eastAsia="標楷體" w:hAnsi="標楷體" w:cs="新細明體, PMingLiU"/>
          <w:kern w:val="0"/>
          <w:szCs w:val="24"/>
        </w:rPr>
        <w:t>立契約書人</w:t>
      </w:r>
    </w:p>
    <w:p w:rsidR="00254B75" w:rsidRPr="00CD220D" w:rsidRDefault="00254B75" w:rsidP="004B24B5">
      <w:pPr>
        <w:pStyle w:val="Standard"/>
        <w:widowControl/>
        <w:adjustRightInd w:val="0"/>
        <w:snapToGrid w:val="0"/>
        <w:rPr>
          <w:rFonts w:ascii="標楷體" w:eastAsia="標楷體" w:hAnsi="標楷體"/>
          <w:szCs w:val="24"/>
        </w:rPr>
      </w:pPr>
      <w:r w:rsidRPr="00CD220D">
        <w:rPr>
          <w:rFonts w:ascii="標楷體" w:eastAsia="標楷體" w:hAnsi="標楷體" w:cs="標楷體"/>
          <w:kern w:val="0"/>
          <w:szCs w:val="24"/>
        </w:rPr>
        <w:t xml:space="preserve">   </w:t>
      </w:r>
      <w:r w:rsidRPr="00CD220D">
        <w:rPr>
          <w:rFonts w:ascii="標楷體" w:eastAsia="標楷體" w:hAnsi="標楷體" w:cs="新細明體, PMingLiU"/>
          <w:kern w:val="0"/>
          <w:szCs w:val="24"/>
        </w:rPr>
        <w:t>（本契約審閱期間至少一日，__年__月__日由甲方攜回審閱）</w:t>
      </w:r>
    </w:p>
    <w:p w:rsidR="00254B75" w:rsidRPr="004B24B5" w:rsidRDefault="00254B75" w:rsidP="004B24B5">
      <w:pPr>
        <w:pStyle w:val="Standard"/>
        <w:widowControl/>
        <w:adjustRightInd w:val="0"/>
        <w:snapToGrid w:val="0"/>
        <w:rPr>
          <w:rFonts w:ascii="標楷體" w:eastAsia="標楷體" w:hAnsi="標楷體" w:cs="新細明體, PMingLiU"/>
          <w:kern w:val="0"/>
          <w:szCs w:val="24"/>
        </w:rPr>
      </w:pPr>
      <w:r w:rsidRPr="004B24B5">
        <w:rPr>
          <w:rFonts w:ascii="標楷體" w:eastAsia="標楷體" w:hAnsi="標楷體" w:cs="新細明體, PMingLiU"/>
          <w:kern w:val="0"/>
          <w:szCs w:val="24"/>
        </w:rPr>
        <w:t>旅客（以下稱甲方）</w:t>
      </w:r>
    </w:p>
    <w:p w:rsidR="00254B75" w:rsidRPr="004B24B5" w:rsidRDefault="00254B75" w:rsidP="004B24B5">
      <w:pPr>
        <w:pStyle w:val="Standard"/>
        <w:widowControl/>
        <w:adjustRightInd w:val="0"/>
        <w:snapToGrid w:val="0"/>
        <w:rPr>
          <w:rFonts w:ascii="標楷體" w:eastAsia="標楷體" w:hAnsi="標楷體"/>
          <w:szCs w:val="24"/>
        </w:rPr>
      </w:pPr>
      <w:r w:rsidRPr="004B24B5">
        <w:rPr>
          <w:rFonts w:ascii="標楷體" w:eastAsia="標楷體" w:hAnsi="標楷體" w:cs="標楷體"/>
          <w:kern w:val="0"/>
          <w:szCs w:val="24"/>
        </w:rPr>
        <w:t xml:space="preserve">  </w:t>
      </w:r>
      <w:r w:rsidRPr="004B24B5">
        <w:rPr>
          <w:rFonts w:ascii="標楷體" w:eastAsia="標楷體" w:hAnsi="標楷體" w:cs="新細明體, PMingLiU"/>
          <w:kern w:val="0"/>
          <w:szCs w:val="24"/>
        </w:rPr>
        <w:t xml:space="preserve">姓名：                            </w:t>
      </w:r>
    </w:p>
    <w:p w:rsidR="00254B75" w:rsidRPr="004B24B5" w:rsidRDefault="00254B75" w:rsidP="004B24B5">
      <w:pPr>
        <w:pStyle w:val="Standard"/>
        <w:widowControl/>
        <w:adjustRightInd w:val="0"/>
        <w:snapToGrid w:val="0"/>
        <w:rPr>
          <w:rFonts w:ascii="標楷體" w:eastAsia="標楷體" w:hAnsi="標楷體"/>
          <w:szCs w:val="24"/>
        </w:rPr>
      </w:pPr>
      <w:r w:rsidRPr="004B24B5">
        <w:rPr>
          <w:rFonts w:ascii="標楷體" w:eastAsia="標楷體" w:hAnsi="標楷體" w:cs="標楷體"/>
          <w:kern w:val="0"/>
          <w:szCs w:val="24"/>
        </w:rPr>
        <w:t xml:space="preserve">  </w:t>
      </w:r>
      <w:r w:rsidRPr="004B24B5">
        <w:rPr>
          <w:rFonts w:ascii="標楷體" w:eastAsia="標楷體" w:hAnsi="標楷體" w:cs="新細明體, PMingLiU"/>
          <w:kern w:val="0"/>
          <w:szCs w:val="24"/>
        </w:rPr>
        <w:t>電話：</w:t>
      </w:r>
    </w:p>
    <w:p w:rsidR="00254B75" w:rsidRPr="004B24B5" w:rsidRDefault="00254B75" w:rsidP="004B24B5">
      <w:pPr>
        <w:pStyle w:val="Standard"/>
        <w:widowControl/>
        <w:adjustRightInd w:val="0"/>
        <w:snapToGrid w:val="0"/>
        <w:rPr>
          <w:rFonts w:ascii="標楷體" w:eastAsia="標楷體" w:hAnsi="標楷體"/>
          <w:szCs w:val="24"/>
        </w:rPr>
      </w:pPr>
      <w:r w:rsidRPr="004B24B5">
        <w:rPr>
          <w:rFonts w:ascii="標楷體" w:eastAsia="標楷體" w:hAnsi="標楷體" w:cs="標楷體"/>
          <w:kern w:val="0"/>
          <w:szCs w:val="24"/>
        </w:rPr>
        <w:t xml:space="preserve">  </w:t>
      </w:r>
      <w:r w:rsidRPr="004B24B5">
        <w:rPr>
          <w:rFonts w:ascii="標楷體" w:eastAsia="標楷體" w:hAnsi="標楷體" w:cs="新細明體, PMingLiU"/>
          <w:kern w:val="0"/>
          <w:szCs w:val="24"/>
        </w:rPr>
        <w:t>住居所：</w:t>
      </w:r>
    </w:p>
    <w:p w:rsidR="00254B75" w:rsidRPr="004B24B5" w:rsidRDefault="00254B75" w:rsidP="004B24B5">
      <w:pPr>
        <w:pStyle w:val="Standard"/>
        <w:widowControl/>
        <w:adjustRightInd w:val="0"/>
        <w:snapToGrid w:val="0"/>
        <w:rPr>
          <w:rFonts w:ascii="標楷體" w:eastAsia="標楷體" w:hAnsi="標楷體" w:cs="新細明體, PMingLiU"/>
          <w:kern w:val="0"/>
          <w:szCs w:val="24"/>
        </w:rPr>
      </w:pPr>
      <w:r w:rsidRPr="004B24B5">
        <w:rPr>
          <w:rFonts w:ascii="標楷體" w:eastAsia="標楷體" w:hAnsi="標楷體" w:cs="新細明體, PMingLiU"/>
          <w:kern w:val="0"/>
          <w:szCs w:val="24"/>
        </w:rPr>
        <w:t>緊急聯絡人</w:t>
      </w:r>
    </w:p>
    <w:p w:rsidR="00254B75" w:rsidRPr="004B24B5" w:rsidRDefault="00254B75" w:rsidP="004B24B5">
      <w:pPr>
        <w:pStyle w:val="Standard"/>
        <w:widowControl/>
        <w:adjustRightInd w:val="0"/>
        <w:snapToGrid w:val="0"/>
        <w:rPr>
          <w:rFonts w:ascii="標楷體" w:eastAsia="標楷體" w:hAnsi="標楷體"/>
          <w:szCs w:val="24"/>
        </w:rPr>
      </w:pPr>
      <w:r w:rsidRPr="004B24B5">
        <w:rPr>
          <w:rFonts w:ascii="標楷體" w:eastAsia="標楷體" w:hAnsi="標楷體" w:cs="標楷體"/>
          <w:kern w:val="0"/>
          <w:szCs w:val="24"/>
        </w:rPr>
        <w:t xml:space="preserve">  </w:t>
      </w:r>
      <w:r w:rsidRPr="004B24B5">
        <w:rPr>
          <w:rFonts w:ascii="標楷體" w:eastAsia="標楷體" w:hAnsi="標楷體" w:cs="新細明體, PMingLiU"/>
          <w:kern w:val="0"/>
          <w:szCs w:val="24"/>
        </w:rPr>
        <w:t xml:space="preserve">姓名：                  </w:t>
      </w:r>
    </w:p>
    <w:p w:rsidR="00254B75" w:rsidRPr="004B24B5" w:rsidRDefault="00254B75" w:rsidP="004B24B5">
      <w:pPr>
        <w:pStyle w:val="Standard"/>
        <w:widowControl/>
        <w:adjustRightInd w:val="0"/>
        <w:snapToGrid w:val="0"/>
        <w:rPr>
          <w:rFonts w:ascii="標楷體" w:eastAsia="標楷體" w:hAnsi="標楷體"/>
          <w:szCs w:val="24"/>
        </w:rPr>
      </w:pPr>
      <w:r w:rsidRPr="004B24B5">
        <w:rPr>
          <w:rFonts w:ascii="標楷體" w:eastAsia="標楷體" w:hAnsi="標楷體" w:cs="標楷體"/>
          <w:kern w:val="0"/>
          <w:szCs w:val="24"/>
        </w:rPr>
        <w:t xml:space="preserve">  </w:t>
      </w:r>
      <w:r w:rsidRPr="004B24B5">
        <w:rPr>
          <w:rFonts w:ascii="標楷體" w:eastAsia="標楷體" w:hAnsi="標楷體" w:cs="新細明體, PMingLiU"/>
          <w:kern w:val="0"/>
          <w:szCs w:val="24"/>
        </w:rPr>
        <w:t xml:space="preserve">與旅客關係：         </w:t>
      </w:r>
    </w:p>
    <w:p w:rsidR="00254B75" w:rsidRPr="004B24B5" w:rsidRDefault="00254B75" w:rsidP="004B24B5">
      <w:pPr>
        <w:pStyle w:val="Standard"/>
        <w:widowControl/>
        <w:adjustRightInd w:val="0"/>
        <w:snapToGrid w:val="0"/>
        <w:rPr>
          <w:rFonts w:ascii="標楷體" w:eastAsia="標楷體" w:hAnsi="標楷體"/>
          <w:sz w:val="20"/>
          <w:szCs w:val="20"/>
        </w:rPr>
      </w:pPr>
      <w:r w:rsidRPr="004B24B5">
        <w:rPr>
          <w:rFonts w:ascii="標楷體" w:eastAsia="標楷體" w:hAnsi="標楷體" w:cs="標楷體"/>
          <w:kern w:val="0"/>
          <w:szCs w:val="24"/>
        </w:rPr>
        <w:t xml:space="preserve">  </w:t>
      </w:r>
      <w:r w:rsidRPr="004B24B5">
        <w:rPr>
          <w:rFonts w:ascii="標楷體" w:eastAsia="標楷體" w:hAnsi="標楷體" w:cs="新細明體, PMingLiU"/>
          <w:kern w:val="0"/>
          <w:szCs w:val="24"/>
        </w:rPr>
        <w:t xml:space="preserve">電話：　　</w:t>
      </w:r>
      <w:r w:rsidRPr="004B24B5">
        <w:rPr>
          <w:rFonts w:ascii="標楷體" w:eastAsia="標楷體" w:hAnsi="標楷體" w:cs="新細明體, PMingLiU"/>
          <w:kern w:val="0"/>
          <w:sz w:val="20"/>
          <w:szCs w:val="20"/>
        </w:rPr>
        <w:t xml:space="preserve">　　　　　　　　　</w:t>
      </w:r>
    </w:p>
    <w:p w:rsidR="00254B75" w:rsidRPr="00CD220D" w:rsidRDefault="00254B75" w:rsidP="004B24B5">
      <w:pPr>
        <w:pStyle w:val="Standard"/>
        <w:widowControl/>
        <w:adjustRightInd w:val="0"/>
        <w:snapToGrid w:val="0"/>
        <w:rPr>
          <w:rFonts w:ascii="標楷體" w:eastAsia="標楷體" w:hAnsi="標楷體" w:cs="新細明體, PMingLiU"/>
          <w:kern w:val="0"/>
          <w:szCs w:val="24"/>
        </w:rPr>
      </w:pPr>
      <w:r w:rsidRPr="00CD220D">
        <w:rPr>
          <w:rFonts w:ascii="標楷體" w:eastAsia="標楷體" w:hAnsi="標楷體" w:cs="新細明體, PMingLiU"/>
          <w:kern w:val="0"/>
          <w:szCs w:val="24"/>
        </w:rPr>
        <w:t>旅行業（以下稱乙方）</w:t>
      </w:r>
    </w:p>
    <w:p w:rsidR="00254B75" w:rsidRPr="00CD220D" w:rsidRDefault="00254B75" w:rsidP="004B24B5">
      <w:pPr>
        <w:pStyle w:val="Standard"/>
        <w:widowControl/>
        <w:adjustRightInd w:val="0"/>
        <w:snapToGrid w:val="0"/>
        <w:rPr>
          <w:rFonts w:ascii="標楷體" w:eastAsia="標楷體" w:hAnsi="標楷體"/>
          <w:szCs w:val="24"/>
        </w:rPr>
      </w:pPr>
      <w:r w:rsidRPr="00CD220D">
        <w:rPr>
          <w:rFonts w:ascii="標楷體" w:eastAsia="標楷體" w:hAnsi="標楷體" w:cs="標楷體"/>
          <w:kern w:val="0"/>
          <w:szCs w:val="24"/>
        </w:rPr>
        <w:t xml:space="preserve">  </w:t>
      </w:r>
      <w:r w:rsidRPr="00CD220D">
        <w:rPr>
          <w:rFonts w:ascii="標楷體" w:eastAsia="標楷體" w:hAnsi="標楷體" w:cs="新細明體, PMingLiU"/>
          <w:kern w:val="0"/>
          <w:szCs w:val="24"/>
        </w:rPr>
        <w:t>公司名稱：</w:t>
      </w:r>
      <w:r w:rsidRPr="00CD220D">
        <w:rPr>
          <w:rFonts w:ascii="標楷體" w:eastAsia="標楷體" w:hAnsi="標楷體" w:cs="新細明體, PMingLiU" w:hint="eastAsia"/>
          <w:kern w:val="0"/>
          <w:szCs w:val="24"/>
        </w:rPr>
        <w:t>統一友友旅行社股份有限公司</w:t>
      </w:r>
    </w:p>
    <w:p w:rsidR="00254B75" w:rsidRPr="00CD220D" w:rsidRDefault="00254B75" w:rsidP="004B24B5">
      <w:pPr>
        <w:pStyle w:val="Standard"/>
        <w:widowControl/>
        <w:adjustRightInd w:val="0"/>
        <w:snapToGrid w:val="0"/>
        <w:rPr>
          <w:rFonts w:ascii="標楷體" w:eastAsia="標楷體" w:hAnsi="標楷體"/>
          <w:szCs w:val="24"/>
        </w:rPr>
      </w:pPr>
      <w:r w:rsidRPr="00CD220D">
        <w:rPr>
          <w:rFonts w:ascii="標楷體" w:eastAsia="標楷體" w:hAnsi="標楷體" w:cs="標楷體"/>
          <w:kern w:val="0"/>
          <w:szCs w:val="24"/>
        </w:rPr>
        <w:t xml:space="preserve">  </w:t>
      </w:r>
      <w:r w:rsidRPr="00CD220D">
        <w:rPr>
          <w:rFonts w:ascii="標楷體" w:eastAsia="標楷體" w:hAnsi="標楷體" w:cs="新細明體, PMingLiU"/>
          <w:kern w:val="0"/>
          <w:szCs w:val="24"/>
        </w:rPr>
        <w:t>註冊編號：</w:t>
      </w:r>
      <w:r w:rsidRPr="00CD220D">
        <w:rPr>
          <w:rFonts w:ascii="標楷體" w:eastAsia="標楷體" w:hAnsi="標楷體" w:cs="新細明體" w:hint="eastAsia"/>
          <w:kern w:val="0"/>
          <w:szCs w:val="24"/>
        </w:rPr>
        <w:t>6571(甲)</w:t>
      </w:r>
    </w:p>
    <w:p w:rsidR="00254B75" w:rsidRPr="00CD220D" w:rsidRDefault="00254B75" w:rsidP="004B24B5">
      <w:pPr>
        <w:pStyle w:val="Standard"/>
        <w:widowControl/>
        <w:adjustRightInd w:val="0"/>
        <w:snapToGrid w:val="0"/>
        <w:rPr>
          <w:rFonts w:ascii="標楷體" w:eastAsia="標楷體" w:hAnsi="標楷體"/>
          <w:szCs w:val="24"/>
        </w:rPr>
      </w:pPr>
      <w:r w:rsidRPr="00CD220D">
        <w:rPr>
          <w:rFonts w:ascii="標楷體" w:eastAsia="標楷體" w:hAnsi="標楷體" w:cs="標楷體"/>
          <w:kern w:val="0"/>
          <w:szCs w:val="24"/>
        </w:rPr>
        <w:t xml:space="preserve">  </w:t>
      </w:r>
      <w:r w:rsidRPr="00CD220D">
        <w:rPr>
          <w:rFonts w:ascii="標楷體" w:eastAsia="標楷體" w:hAnsi="標楷體" w:cs="新細明體, PMingLiU"/>
          <w:kern w:val="0"/>
          <w:szCs w:val="24"/>
        </w:rPr>
        <w:t>負</w:t>
      </w:r>
      <w:r w:rsidRPr="00CD220D">
        <w:rPr>
          <w:rFonts w:ascii="標楷體" w:eastAsia="標楷體" w:hAnsi="標楷體" w:cs="新細明體, PMingLiU" w:hint="eastAsia"/>
          <w:kern w:val="0"/>
          <w:szCs w:val="24"/>
        </w:rPr>
        <w:t xml:space="preserve"> </w:t>
      </w:r>
      <w:r w:rsidRPr="00CD220D">
        <w:rPr>
          <w:rFonts w:ascii="標楷體" w:eastAsia="標楷體" w:hAnsi="標楷體" w:cs="新細明體, PMingLiU"/>
          <w:kern w:val="0"/>
          <w:szCs w:val="24"/>
        </w:rPr>
        <w:t>責</w:t>
      </w:r>
      <w:r w:rsidRPr="00CD220D">
        <w:rPr>
          <w:rFonts w:ascii="標楷體" w:eastAsia="標楷體" w:hAnsi="標楷體" w:cs="新細明體, PMingLiU" w:hint="eastAsia"/>
          <w:kern w:val="0"/>
          <w:szCs w:val="24"/>
        </w:rPr>
        <w:t xml:space="preserve"> </w:t>
      </w:r>
      <w:r w:rsidRPr="00CD220D">
        <w:rPr>
          <w:rFonts w:ascii="標楷體" w:eastAsia="標楷體" w:hAnsi="標楷體" w:cs="新細明體, PMingLiU"/>
          <w:kern w:val="0"/>
          <w:szCs w:val="24"/>
        </w:rPr>
        <w:t>人：</w:t>
      </w:r>
      <w:r w:rsidRPr="00CD220D">
        <w:rPr>
          <w:rFonts w:ascii="標楷體" w:eastAsia="標楷體" w:hAnsi="標楷體" w:cs="新細明體, PMingLiU" w:hint="eastAsia"/>
          <w:kern w:val="0"/>
          <w:szCs w:val="24"/>
        </w:rPr>
        <w:t>凃 忠 正</w:t>
      </w:r>
    </w:p>
    <w:p w:rsidR="00254B75" w:rsidRPr="00CD220D" w:rsidRDefault="00254B75" w:rsidP="004B24B5">
      <w:pPr>
        <w:pStyle w:val="Standard"/>
        <w:widowControl/>
        <w:adjustRightInd w:val="0"/>
        <w:snapToGrid w:val="0"/>
        <w:rPr>
          <w:rFonts w:ascii="標楷體" w:eastAsia="標楷體" w:hAnsi="標楷體"/>
          <w:szCs w:val="24"/>
        </w:rPr>
      </w:pPr>
      <w:r w:rsidRPr="00CD220D">
        <w:rPr>
          <w:rFonts w:ascii="標楷體" w:eastAsia="標楷體" w:hAnsi="標楷體" w:cs="標楷體"/>
          <w:kern w:val="0"/>
          <w:szCs w:val="24"/>
        </w:rPr>
        <w:t xml:space="preserve">  </w:t>
      </w:r>
      <w:r w:rsidRPr="00CD220D">
        <w:rPr>
          <w:rFonts w:ascii="標楷體" w:eastAsia="標楷體" w:hAnsi="標楷體" w:cs="新細明體, PMingLiU"/>
          <w:kern w:val="0"/>
          <w:szCs w:val="24"/>
        </w:rPr>
        <w:t>電話：</w:t>
      </w:r>
      <w:r w:rsidRPr="00CD220D">
        <w:rPr>
          <w:rFonts w:ascii="標楷體" w:eastAsia="標楷體" w:hAnsi="標楷體" w:cs="新細明體, PMingLiU" w:hint="eastAsia"/>
          <w:kern w:val="0"/>
          <w:szCs w:val="24"/>
        </w:rPr>
        <w:t>06-2536789</w:t>
      </w:r>
    </w:p>
    <w:p w:rsidR="00254B75" w:rsidRPr="00CD220D" w:rsidRDefault="00254B75" w:rsidP="004B24B5">
      <w:pPr>
        <w:pStyle w:val="Standard"/>
        <w:widowControl/>
        <w:adjustRightInd w:val="0"/>
        <w:snapToGrid w:val="0"/>
        <w:rPr>
          <w:rFonts w:ascii="標楷體" w:eastAsia="標楷體" w:hAnsi="標楷體"/>
          <w:szCs w:val="24"/>
        </w:rPr>
      </w:pPr>
      <w:r w:rsidRPr="00CD220D">
        <w:rPr>
          <w:rFonts w:ascii="標楷體" w:eastAsia="標楷體" w:hAnsi="標楷體" w:cs="標楷體"/>
          <w:kern w:val="0"/>
          <w:szCs w:val="24"/>
        </w:rPr>
        <w:t xml:space="preserve">  </w:t>
      </w:r>
      <w:r w:rsidRPr="00CD220D">
        <w:rPr>
          <w:rFonts w:ascii="標楷體" w:eastAsia="標楷體" w:hAnsi="標楷體" w:cs="新細明體, PMingLiU"/>
          <w:kern w:val="0"/>
          <w:szCs w:val="24"/>
        </w:rPr>
        <w:t>營業所：</w:t>
      </w:r>
      <w:r w:rsidRPr="00CD220D">
        <w:rPr>
          <w:rFonts w:ascii="標楷體" w:eastAsia="標楷體" w:hAnsi="標楷體" w:cs="新細明體, PMingLiU" w:hint="eastAsia"/>
          <w:kern w:val="0"/>
          <w:szCs w:val="24"/>
        </w:rPr>
        <w:t>台南市永康區中正路301號2樓</w:t>
      </w:r>
    </w:p>
    <w:p w:rsidR="00CD220D" w:rsidRDefault="00CD220D" w:rsidP="004B24B5">
      <w:pPr>
        <w:pStyle w:val="Standard"/>
        <w:widowControl/>
        <w:adjustRightInd w:val="0"/>
        <w:snapToGrid w:val="0"/>
        <w:rPr>
          <w:rFonts w:ascii="標楷體" w:eastAsia="標楷體" w:hAnsi="標楷體" w:cs="新細明體, PMingLiU"/>
          <w:kern w:val="0"/>
          <w:sz w:val="20"/>
          <w:szCs w:val="20"/>
        </w:rPr>
      </w:pPr>
    </w:p>
    <w:p w:rsidR="00EC265B" w:rsidRPr="004B24B5" w:rsidRDefault="00254B75" w:rsidP="004B24B5">
      <w:pPr>
        <w:pStyle w:val="Standard"/>
        <w:widowControl/>
        <w:adjustRightInd w:val="0"/>
        <w:snapToGrid w:val="0"/>
        <w:rPr>
          <w:rFonts w:ascii="標楷體" w:eastAsia="標楷體" w:hAnsi="標楷體"/>
          <w:sz w:val="20"/>
          <w:szCs w:val="20"/>
        </w:rPr>
      </w:pPr>
      <w:r w:rsidRPr="004B24B5">
        <w:rPr>
          <w:rFonts w:ascii="標楷體" w:eastAsia="標楷體" w:hAnsi="標楷體" w:cs="新細明體, PMingLiU"/>
          <w:kern w:val="0"/>
          <w:sz w:val="20"/>
          <w:szCs w:val="20"/>
        </w:rPr>
        <w:t>甲乙雙方同意就本旅遊事項，依下列約定辦理</w:t>
      </w:r>
      <w:r w:rsidRPr="004B24B5">
        <w:rPr>
          <w:rFonts w:ascii="標楷體" w:eastAsia="標楷體" w:hAnsi="標楷體" w:cs="新細明體, PMingLiU" w:hint="eastAsia"/>
          <w:kern w:val="0"/>
          <w:sz w:val="20"/>
          <w:szCs w:val="20"/>
        </w:rPr>
        <w:t>：</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第一條（國外旅遊之意義）</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本契約所謂國外旅遊，係指到中華民國疆域以外其他國家或地區旅遊。</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赴中國大陸旅行者，準用本旅遊契約之約定。</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第二條（適用之範圍及順序）</w:t>
      </w:r>
    </w:p>
    <w:p w:rsidR="004B24B5" w:rsidRPr="004B24B5" w:rsidRDefault="004B24B5" w:rsidP="00CD220D">
      <w:pPr>
        <w:widowControl/>
        <w:adjustRightInd w:val="0"/>
        <w:snapToGrid w:val="0"/>
        <w:ind w:leftChars="177" w:left="425"/>
        <w:rPr>
          <w:rFonts w:ascii="標楷體" w:eastAsia="標楷體" w:hAnsi="標楷體"/>
          <w:color w:val="FF0000"/>
          <w:kern w:val="0"/>
          <w:sz w:val="20"/>
          <w:szCs w:val="20"/>
        </w:rPr>
      </w:pPr>
      <w:r w:rsidRPr="004B24B5">
        <w:rPr>
          <w:rFonts w:ascii="標楷體" w:eastAsia="標楷體" w:hAnsi="標楷體" w:hint="eastAsia"/>
          <w:kern w:val="0"/>
          <w:sz w:val="20"/>
          <w:szCs w:val="20"/>
        </w:rPr>
        <w:t>甲乙雙方關於本旅遊之權利義務，依本契約條款之約定定之；本契約中未約定者，適用中華民國有關法令之規定。</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第三條（旅遊團名稱、旅遊行程及廣告責任）</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 xml:space="preserve">    </w:t>
      </w:r>
      <w:r w:rsidRPr="004B24B5">
        <w:rPr>
          <w:rFonts w:ascii="標楷體" w:eastAsia="標楷體" w:hAnsi="標楷體" w:hint="eastAsia"/>
          <w:kern w:val="0"/>
          <w:sz w:val="20"/>
          <w:szCs w:val="20"/>
        </w:rPr>
        <w:t xml:space="preserve">本旅遊團名稱為____________________ 　　　　　　　　　 </w:t>
      </w:r>
    </w:p>
    <w:p w:rsidR="004B24B5" w:rsidRPr="004B24B5" w:rsidRDefault="004B24B5" w:rsidP="004B24B5">
      <w:pPr>
        <w:pStyle w:val="a7"/>
        <w:widowControl/>
        <w:numPr>
          <w:ilvl w:val="0"/>
          <w:numId w:val="1"/>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旅遊地區（國家、城市或觀光地點）：________</w:t>
      </w:r>
    </w:p>
    <w:p w:rsidR="004B24B5" w:rsidRPr="004B24B5" w:rsidRDefault="004B24B5" w:rsidP="004B24B5">
      <w:pPr>
        <w:pStyle w:val="a7"/>
        <w:widowControl/>
        <w:numPr>
          <w:ilvl w:val="0"/>
          <w:numId w:val="1"/>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行程（啟程出發地點、回程之終止地點、日期、交通工具、住宿旅館、餐飲、遊覽、安排購物行程及其所附隨之服務說明）：_________</w:t>
      </w:r>
    </w:p>
    <w:p w:rsidR="004B24B5" w:rsidRPr="004B24B5" w:rsidRDefault="004B24B5" w:rsidP="004B24B5">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與本契約有關之附件、廣告、宣傳文件、行程表或說明會之說明內容均視為本契約內容之一部分。乙方應確保廣告內容之真實，對甲方所負之義務不得低於廣告之內容。</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第一項記載得以所刊登之廣告、宣傳文件、行程表或說明會之說明內容代之。</w:t>
      </w:r>
    </w:p>
    <w:p w:rsidR="004B24B5" w:rsidRPr="004B24B5" w:rsidRDefault="004B24B5" w:rsidP="004B24B5">
      <w:pPr>
        <w:widowControl/>
        <w:adjustRightInd w:val="0"/>
        <w:snapToGrid w:val="0"/>
        <w:ind w:leftChars="177" w:left="425"/>
        <w:rPr>
          <w:rFonts w:ascii="標楷體" w:eastAsia="標楷體" w:hAnsi="標楷體"/>
          <w:color w:val="FF0000"/>
          <w:kern w:val="0"/>
          <w:sz w:val="20"/>
          <w:szCs w:val="20"/>
        </w:rPr>
      </w:pPr>
      <w:r w:rsidRPr="004B24B5">
        <w:rPr>
          <w:rFonts w:ascii="標楷體" w:eastAsia="標楷體" w:hAnsi="標楷體" w:hint="eastAsia"/>
          <w:kern w:val="0"/>
          <w:sz w:val="20"/>
          <w:szCs w:val="20"/>
        </w:rPr>
        <w:t>未記載第一項內容或記載之內容與刊登廣告、宣傳文件、行程表或說明會之說明記載不符者，以最有利於甲方之內容為準。</w:t>
      </w:r>
      <w:r w:rsidRPr="004B24B5">
        <w:rPr>
          <w:rFonts w:ascii="標楷體" w:eastAsia="標楷體" w:hAnsi="標楷體" w:hint="eastAsia"/>
          <w:color w:val="FF0000"/>
          <w:kern w:val="0"/>
          <w:sz w:val="20"/>
          <w:szCs w:val="20"/>
        </w:rPr>
        <w:t xml:space="preserve">  </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第四條（集合及出發時地）</w:t>
      </w:r>
    </w:p>
    <w:p w:rsidR="004B24B5" w:rsidRPr="004B24B5" w:rsidRDefault="004B24B5" w:rsidP="004B24B5">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甲方應於民國_____年_____月_____日_____時_____分於__________準時集合出發。甲方未準時到約定地點集合致未能出發，亦未能中途加入旅遊者，視為甲方任意解除契約，乙方得依第十三條之約定，行使損害賠償請求權。</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第五條（旅遊費用及付款方式）</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旅遊費用：除雙方有特別約定者外，甲方應依下列約定繳付：</w:t>
      </w:r>
    </w:p>
    <w:p w:rsidR="004B24B5" w:rsidRPr="004B24B5" w:rsidRDefault="004B24B5" w:rsidP="0073444C">
      <w:pPr>
        <w:pStyle w:val="a7"/>
        <w:widowControl/>
        <w:numPr>
          <w:ilvl w:val="0"/>
          <w:numId w:val="2"/>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簽訂本契約時，甲方應以_______(現金、信用卡、轉帳、支票等方式)繳付新臺幣___________元。</w:t>
      </w:r>
    </w:p>
    <w:p w:rsidR="004B24B5" w:rsidRPr="004B24B5" w:rsidRDefault="004B24B5" w:rsidP="0073444C">
      <w:pPr>
        <w:pStyle w:val="a7"/>
        <w:widowControl/>
        <w:numPr>
          <w:ilvl w:val="0"/>
          <w:numId w:val="2"/>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 xml:space="preserve">其餘款項以_______ (現金、信用卡、轉帳、支票等方式)於出發前三日或說明會時繳清。    </w:t>
      </w:r>
    </w:p>
    <w:p w:rsidR="004B24B5" w:rsidRPr="004B24B5" w:rsidRDefault="004B24B5" w:rsidP="004B24B5">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前項之特別約定，除經雙方同意並增訂其他協議事項於本契約第三十七條，乙方不得以任何名義要求增加旅遊費用。</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第六條（旅客怠於給付旅遊費用之效力）</w:t>
      </w:r>
    </w:p>
    <w:p w:rsidR="004B24B5" w:rsidRPr="004B24B5" w:rsidRDefault="004B24B5" w:rsidP="004B24B5">
      <w:pPr>
        <w:widowControl/>
        <w:adjustRightInd w:val="0"/>
        <w:snapToGrid w:val="0"/>
        <w:ind w:leftChars="177" w:left="425"/>
        <w:rPr>
          <w:rFonts w:ascii="標楷體" w:eastAsia="標楷體" w:hAnsi="標楷體"/>
          <w:color w:val="FF0000"/>
          <w:kern w:val="0"/>
          <w:sz w:val="20"/>
          <w:szCs w:val="20"/>
        </w:rPr>
      </w:pPr>
      <w:r w:rsidRPr="004B24B5">
        <w:rPr>
          <w:rFonts w:ascii="標楷體" w:eastAsia="標楷體" w:hAnsi="標楷體" w:hint="eastAsia"/>
          <w:kern w:val="0"/>
          <w:sz w:val="20"/>
          <w:szCs w:val="20"/>
        </w:rPr>
        <w:t>甲方因可歸責自己之事由，怠於給付旅遊費用者，乙方得定相當期限催告甲方給付，甲方逾期不為給付者，乙方得終止契約。甲方應賠償之費用，依第十三條約定辦理；乙方如有其他損害，並得請求賠償。</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color w:val="FF0000"/>
          <w:kern w:val="0"/>
          <w:sz w:val="20"/>
          <w:szCs w:val="20"/>
        </w:rPr>
        <w:t>第七條（旅客協力義務）</w:t>
      </w:r>
    </w:p>
    <w:p w:rsidR="004B24B5" w:rsidRPr="004B24B5" w:rsidRDefault="004B24B5" w:rsidP="004B24B5">
      <w:pPr>
        <w:widowControl/>
        <w:adjustRightInd w:val="0"/>
        <w:snapToGrid w:val="0"/>
        <w:ind w:leftChars="59" w:left="426" w:hangingChars="142" w:hanging="284"/>
        <w:rPr>
          <w:rFonts w:ascii="標楷體" w:eastAsia="標楷體" w:hAnsi="標楷體"/>
          <w:kern w:val="0"/>
          <w:sz w:val="20"/>
          <w:szCs w:val="20"/>
        </w:rPr>
      </w:pPr>
      <w:r>
        <w:rPr>
          <w:rFonts w:ascii="標楷體" w:eastAsia="標楷體" w:hAnsi="標楷體"/>
          <w:kern w:val="0"/>
          <w:sz w:val="20"/>
          <w:szCs w:val="20"/>
        </w:rPr>
        <w:t xml:space="preserve">   </w:t>
      </w:r>
      <w:r w:rsidRPr="004B24B5">
        <w:rPr>
          <w:rFonts w:ascii="標楷體" w:eastAsia="標楷體" w:hAnsi="標楷體" w:hint="eastAsia"/>
          <w:kern w:val="0"/>
          <w:sz w:val="20"/>
          <w:szCs w:val="20"/>
        </w:rPr>
        <w:t>旅遊需甲方之行為始能完成，而甲方不為其行為者，乙方得定相當期限，催告甲方為之。甲方逾期不為其行為者，</w:t>
      </w:r>
      <w:r>
        <w:rPr>
          <w:rFonts w:ascii="標楷體" w:eastAsia="標楷體" w:hAnsi="標楷體" w:hint="eastAsia"/>
          <w:kern w:val="0"/>
          <w:sz w:val="20"/>
          <w:szCs w:val="20"/>
        </w:rPr>
        <w:t xml:space="preserve"> </w:t>
      </w:r>
      <w:r w:rsidRPr="004B24B5">
        <w:rPr>
          <w:rFonts w:ascii="標楷體" w:eastAsia="標楷體" w:hAnsi="標楷體" w:hint="eastAsia"/>
          <w:kern w:val="0"/>
          <w:sz w:val="20"/>
          <w:szCs w:val="20"/>
        </w:rPr>
        <w:t>乙方得終止契約，並得請求賠償因契約終止而生之損害。</w:t>
      </w:r>
    </w:p>
    <w:p w:rsidR="004B24B5" w:rsidRPr="004B24B5" w:rsidRDefault="004B24B5" w:rsidP="004B24B5">
      <w:pPr>
        <w:widowControl/>
        <w:adjustRightInd w:val="0"/>
        <w:snapToGrid w:val="0"/>
        <w:ind w:leftChars="59" w:left="426" w:hangingChars="142" w:hanging="284"/>
        <w:rPr>
          <w:rFonts w:ascii="標楷體" w:eastAsia="標楷體" w:hAnsi="標楷體"/>
          <w:kern w:val="0"/>
          <w:sz w:val="20"/>
          <w:szCs w:val="20"/>
        </w:rPr>
      </w:pPr>
      <w:r w:rsidRPr="004B24B5">
        <w:rPr>
          <w:rFonts w:ascii="標楷體" w:eastAsia="標楷體" w:hAnsi="標楷體" w:hint="eastAsia"/>
          <w:kern w:val="0"/>
          <w:sz w:val="20"/>
          <w:szCs w:val="20"/>
        </w:rPr>
        <w:lastRenderedPageBreak/>
        <w:t xml:space="preserve">  </w:t>
      </w:r>
      <w:r>
        <w:rPr>
          <w:rFonts w:ascii="標楷體" w:eastAsia="標楷體" w:hAnsi="標楷體" w:hint="eastAsia"/>
          <w:kern w:val="0"/>
          <w:sz w:val="20"/>
          <w:szCs w:val="20"/>
        </w:rPr>
        <w:t xml:space="preserve"> </w:t>
      </w:r>
      <w:r w:rsidRPr="004B24B5">
        <w:rPr>
          <w:rFonts w:ascii="標楷體" w:eastAsia="標楷體" w:hAnsi="標楷體" w:hint="eastAsia"/>
          <w:kern w:val="0"/>
          <w:sz w:val="20"/>
          <w:szCs w:val="20"/>
        </w:rPr>
        <w:t>旅遊開始後，乙方依前項規定終止契約時，甲方得請求乙方墊付費用將其送回原出發地。於到達後，由甲方附加年利率__％利息償還乙方。</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color w:val="FF0000"/>
          <w:kern w:val="0"/>
          <w:sz w:val="20"/>
          <w:szCs w:val="20"/>
        </w:rPr>
        <w:t>第八條（旅遊費用所涵蓋之項目）</w:t>
      </w:r>
    </w:p>
    <w:p w:rsidR="004B24B5" w:rsidRPr="004B24B5" w:rsidRDefault="004B24B5" w:rsidP="004B24B5">
      <w:pPr>
        <w:widowControl/>
        <w:adjustRightInd w:val="0"/>
        <w:snapToGrid w:val="0"/>
        <w:ind w:firstLineChars="71" w:firstLine="142"/>
        <w:rPr>
          <w:rFonts w:ascii="標楷體" w:eastAsia="標楷體" w:hAnsi="標楷體"/>
          <w:kern w:val="0"/>
          <w:sz w:val="20"/>
          <w:szCs w:val="20"/>
        </w:rPr>
      </w:pPr>
      <w:r w:rsidRPr="004B24B5">
        <w:rPr>
          <w:rFonts w:ascii="標楷體" w:eastAsia="標楷體" w:hAnsi="標楷體"/>
          <w:kern w:val="0"/>
          <w:sz w:val="20"/>
          <w:szCs w:val="20"/>
        </w:rPr>
        <w:t xml:space="preserve">   </w:t>
      </w:r>
      <w:r w:rsidRPr="004B24B5">
        <w:rPr>
          <w:rFonts w:ascii="標楷體" w:eastAsia="標楷體" w:hAnsi="標楷體" w:hint="eastAsia"/>
          <w:kern w:val="0"/>
          <w:sz w:val="20"/>
          <w:szCs w:val="20"/>
        </w:rPr>
        <w:t>甲方依第五條約定繳納之旅遊費用，除雙方依第三十七條另有約定以外，應包括下列項目：</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 xml:space="preserve">代辦證件之行政規費：乙方代理甲方辦理出國所需之手續費及簽證費及其他規費。 </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交通運輸費：旅程所需各種交通運輸之費用。</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餐飲費：旅程中所列應由乙方安排之餐飲費用。</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住宿費：旅程中所列住宿及旅館之費用，如甲方需要單人房，經乙方同意安排者，甲方應補繳所需差額。</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遊覽費用：旅程中所列之一切遊覽費用及入場門票費等。</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 xml:space="preserve">接送費：旅遊期間機場、港口、車站等與旅館間之一切接送費用。 </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行李費：團體行李往返機場、港口、車站等與旅館間之一切接送費用及團體行李接送人員之小費，行李數量之重量依航空公司規定辦理。</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稅捐：各地機場服務稅捐及團體餐宿稅捐。</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服務費：領隊及其他乙方為甲方安排服務人員之報酬。</w:t>
      </w:r>
    </w:p>
    <w:p w:rsidR="004B24B5" w:rsidRPr="004B24B5" w:rsidRDefault="004B24B5" w:rsidP="004B24B5">
      <w:pPr>
        <w:pStyle w:val="a7"/>
        <w:widowControl/>
        <w:numPr>
          <w:ilvl w:val="0"/>
          <w:numId w:val="3"/>
        </w:numPr>
        <w:adjustRightInd w:val="0"/>
        <w:snapToGrid w:val="0"/>
        <w:ind w:leftChars="0" w:left="993" w:hanging="567"/>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保險費：責任保險及履約保證保險。</w:t>
      </w:r>
    </w:p>
    <w:p w:rsidR="004B24B5" w:rsidRPr="004B24B5" w:rsidRDefault="004B24B5" w:rsidP="004B24B5">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前項第二款交通運輸費及第五款遊覽費用，其費用於契約簽訂後經政府機關或經營管理業者公布調高或調低逾百分之十者，應由甲方補足，或由乙方退還。</w:t>
      </w:r>
    </w:p>
    <w:p w:rsidR="004B24B5" w:rsidRPr="004B24B5" w:rsidRDefault="004B24B5" w:rsidP="004B24B5">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第一項第二款至第五款之年長者門票減免、兒童住宿不佔床及各項優惠等，詳如附件（報價單）。如契約相關文件均未記載者，甲方得請求如實退還差額。</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color w:val="FF0000"/>
          <w:kern w:val="0"/>
          <w:sz w:val="20"/>
          <w:szCs w:val="20"/>
        </w:rPr>
        <w:t>第九條（旅遊費用所未涵蓋項目）</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第五條之旅遊費用，除雙方依第三十七條另有約定者外，不包含下列項目：</w:t>
      </w:r>
    </w:p>
    <w:p w:rsidR="004B24B5" w:rsidRPr="004B24B5" w:rsidRDefault="004B24B5" w:rsidP="004B24B5">
      <w:pPr>
        <w:pStyle w:val="a7"/>
        <w:widowControl/>
        <w:numPr>
          <w:ilvl w:val="0"/>
          <w:numId w:val="4"/>
        </w:numPr>
        <w:adjustRightInd w:val="0"/>
        <w:snapToGrid w:val="0"/>
        <w:ind w:leftChars="0" w:left="1134" w:hanging="566"/>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 xml:space="preserve">非本旅遊契約所列行程之一切費用。 </w:t>
      </w:r>
    </w:p>
    <w:p w:rsidR="004B24B5" w:rsidRPr="004B24B5" w:rsidRDefault="004B24B5" w:rsidP="004B24B5">
      <w:pPr>
        <w:pStyle w:val="a7"/>
        <w:widowControl/>
        <w:numPr>
          <w:ilvl w:val="0"/>
          <w:numId w:val="4"/>
        </w:numPr>
        <w:adjustRightInd w:val="0"/>
        <w:snapToGrid w:val="0"/>
        <w:ind w:leftChars="0" w:left="1134" w:hanging="566"/>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4B24B5" w:rsidRPr="004B24B5" w:rsidRDefault="004B24B5" w:rsidP="004B24B5">
      <w:pPr>
        <w:pStyle w:val="a7"/>
        <w:widowControl/>
        <w:numPr>
          <w:ilvl w:val="0"/>
          <w:numId w:val="4"/>
        </w:numPr>
        <w:adjustRightInd w:val="0"/>
        <w:snapToGrid w:val="0"/>
        <w:ind w:leftChars="0" w:left="1134" w:hanging="566"/>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未列入旅程之簽證、機票及其他有關費用。</w:t>
      </w:r>
    </w:p>
    <w:p w:rsidR="004B24B5" w:rsidRPr="004B24B5" w:rsidRDefault="004B24B5" w:rsidP="004B24B5">
      <w:pPr>
        <w:pStyle w:val="a7"/>
        <w:widowControl/>
        <w:numPr>
          <w:ilvl w:val="0"/>
          <w:numId w:val="4"/>
        </w:numPr>
        <w:adjustRightInd w:val="0"/>
        <w:snapToGrid w:val="0"/>
        <w:ind w:leftChars="0" w:left="1134" w:hanging="566"/>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建議任意給予隨團領隊人員、當地導遊、司機之小費。</w:t>
      </w:r>
    </w:p>
    <w:p w:rsidR="004B24B5" w:rsidRPr="004B24B5" w:rsidRDefault="004B24B5" w:rsidP="004B24B5">
      <w:pPr>
        <w:pStyle w:val="a7"/>
        <w:widowControl/>
        <w:numPr>
          <w:ilvl w:val="0"/>
          <w:numId w:val="4"/>
        </w:numPr>
        <w:adjustRightInd w:val="0"/>
        <w:snapToGrid w:val="0"/>
        <w:ind w:leftChars="0" w:left="1134" w:hanging="566"/>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保險費：甲方自行投保旅行平安保險之費用。</w:t>
      </w:r>
    </w:p>
    <w:p w:rsidR="004B24B5" w:rsidRPr="004B24B5" w:rsidRDefault="004B24B5" w:rsidP="004B24B5">
      <w:pPr>
        <w:pStyle w:val="a7"/>
        <w:widowControl/>
        <w:numPr>
          <w:ilvl w:val="0"/>
          <w:numId w:val="4"/>
        </w:numPr>
        <w:adjustRightInd w:val="0"/>
        <w:snapToGrid w:val="0"/>
        <w:ind w:leftChars="0" w:left="1134" w:hanging="566"/>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其他由乙方代辦代收之費用。</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前項第二款、第四款建議給予之小費，乙方應於出發前，說明各觀光地區小費收取狀況及約略金額。</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color w:val="FF0000"/>
          <w:kern w:val="0"/>
          <w:sz w:val="20"/>
          <w:szCs w:val="20"/>
        </w:rPr>
        <w:t>第十條（組團旅遊最低人數）</w:t>
      </w:r>
    </w:p>
    <w:p w:rsidR="0073444C"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本旅遊團須有_____人以上簽約參加始組成。</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如未達前定人數，乙方應於預訂出發之____日前(至少七日，如未記載時，視為七日)通知甲方解除契約；怠於通知致甲方受損害者，乙方應賠償甲方損害。</w:t>
      </w:r>
    </w:p>
    <w:p w:rsidR="004B24B5" w:rsidRPr="004B24B5" w:rsidRDefault="004B24B5" w:rsidP="004B24B5">
      <w:pPr>
        <w:widowControl/>
        <w:adjustRightInd w:val="0"/>
        <w:snapToGrid w:val="0"/>
        <w:ind w:firstLineChars="200" w:firstLine="400"/>
        <w:rPr>
          <w:rFonts w:ascii="標楷體" w:eastAsia="標楷體" w:hAnsi="標楷體"/>
          <w:kern w:val="0"/>
          <w:sz w:val="20"/>
          <w:szCs w:val="20"/>
        </w:rPr>
      </w:pPr>
      <w:r w:rsidRPr="004B24B5">
        <w:rPr>
          <w:rFonts w:ascii="標楷體" w:eastAsia="標楷體" w:hAnsi="標楷體" w:hint="eastAsia"/>
          <w:kern w:val="0"/>
          <w:sz w:val="20"/>
          <w:szCs w:val="20"/>
        </w:rPr>
        <w:t>前項組團人數如未記載者，視為無最低組團人數；其保證出團者，亦同。</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乙方依第一項規定解除契約後，得依下列方式之一，返還或移作依第二款成立之新旅遊契約之旅遊費用：</w:t>
      </w:r>
    </w:p>
    <w:p w:rsidR="004B24B5" w:rsidRPr="004B24B5" w:rsidRDefault="004B24B5" w:rsidP="004B24B5">
      <w:pPr>
        <w:pStyle w:val="a7"/>
        <w:widowControl/>
        <w:numPr>
          <w:ilvl w:val="0"/>
          <w:numId w:val="5"/>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退還甲方已交付之全部費用。但乙方已代繳之行政規費得予扣除。</w:t>
      </w:r>
    </w:p>
    <w:p w:rsidR="004B24B5" w:rsidRPr="004B24B5" w:rsidRDefault="004B24B5" w:rsidP="004B24B5">
      <w:pPr>
        <w:pStyle w:val="a7"/>
        <w:widowControl/>
        <w:numPr>
          <w:ilvl w:val="0"/>
          <w:numId w:val="5"/>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徵得甲方同意，訂定另一旅遊契約，將依第一項解除契約應返還甲方之全部費用，移作該另訂之旅遊契約之費用全部或一部。如有超出之賸餘費用，應退還甲方。</w:t>
      </w:r>
    </w:p>
    <w:p w:rsidR="00CD220D" w:rsidRDefault="00CD220D" w:rsidP="004B24B5">
      <w:pPr>
        <w:widowControl/>
        <w:adjustRightInd w:val="0"/>
        <w:snapToGrid w:val="0"/>
        <w:rPr>
          <w:rFonts w:ascii="標楷體" w:eastAsia="標楷體" w:hAnsi="標楷體"/>
          <w:color w:val="FF0000"/>
          <w:kern w:val="0"/>
          <w:sz w:val="20"/>
          <w:szCs w:val="20"/>
        </w:rPr>
      </w:pP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第十一條（代辦簽證、洽購機票）</w:t>
      </w:r>
    </w:p>
    <w:p w:rsidR="004B24B5" w:rsidRPr="004B24B5" w:rsidRDefault="004B24B5" w:rsidP="0073444C">
      <w:pPr>
        <w:widowControl/>
        <w:adjustRightInd w:val="0"/>
        <w:snapToGrid w:val="0"/>
        <w:ind w:leftChars="118" w:left="425" w:hangingChars="71" w:hanging="142"/>
        <w:rPr>
          <w:rFonts w:ascii="標楷體" w:eastAsia="標楷體" w:hAnsi="標楷體"/>
          <w:kern w:val="0"/>
          <w:sz w:val="20"/>
          <w:szCs w:val="20"/>
        </w:rPr>
      </w:pPr>
      <w:r w:rsidRPr="004B24B5">
        <w:rPr>
          <w:rFonts w:ascii="標楷體" w:eastAsia="標楷體" w:hAnsi="標楷體" w:hint="eastAsia"/>
          <w:kern w:val="0"/>
          <w:sz w:val="20"/>
          <w:szCs w:val="20"/>
        </w:rPr>
        <w:t xml:space="preserve">   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怠於履行上述義務時，甲方得拒絕參加旅遊並解除契約，乙方即應退還甲方所繳之所有費用。</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乙方應於預定出發日前，將本契約所列旅遊地之地區城市、國家或觀光點之風俗人情、地理位置或其他有關旅遊應注意事項儘量提供甲方旅遊參考。</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第十二條（因可歸責於旅行業之事由致無法成行）</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因可歸責於乙方之事由，致旅遊活動無法成行者，乙方於知悉旅遊活動無法成行時，應即通知甲方且說明其事由，並退還甲方已繳之旅遊費用。乙方怠於通知者，應賠償甲方依旅遊費用之全部計算之違約金。</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乙方已為前項通知者，則按通知到達甲方時，距出發日期時間之長短，依下列規定計算其應賠償甲方之違約金：</w:t>
      </w:r>
    </w:p>
    <w:p w:rsidR="004B24B5" w:rsidRPr="004B24B5" w:rsidRDefault="004B24B5" w:rsidP="004B24B5">
      <w:pPr>
        <w:pStyle w:val="a7"/>
        <w:widowControl/>
        <w:numPr>
          <w:ilvl w:val="0"/>
          <w:numId w:val="6"/>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通知於出發日前第四十一日以前到達者，賠償旅遊費用百分之五。</w:t>
      </w:r>
    </w:p>
    <w:p w:rsidR="004B24B5" w:rsidRPr="004B24B5" w:rsidRDefault="004B24B5" w:rsidP="004B24B5">
      <w:pPr>
        <w:pStyle w:val="a7"/>
        <w:widowControl/>
        <w:numPr>
          <w:ilvl w:val="0"/>
          <w:numId w:val="6"/>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通知於出發日前第三十一日至第四十日以內到達者，賠償旅遊費用百分之十。</w:t>
      </w:r>
    </w:p>
    <w:p w:rsidR="004B24B5" w:rsidRPr="004B24B5" w:rsidRDefault="004B24B5" w:rsidP="004B24B5">
      <w:pPr>
        <w:pStyle w:val="a7"/>
        <w:widowControl/>
        <w:numPr>
          <w:ilvl w:val="0"/>
          <w:numId w:val="6"/>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通知於出發日前第二十一日至第三十日以內到達者，賠償旅遊費用百分之二十。</w:t>
      </w:r>
    </w:p>
    <w:p w:rsidR="004B24B5" w:rsidRPr="004B24B5" w:rsidRDefault="004B24B5" w:rsidP="004B24B5">
      <w:pPr>
        <w:pStyle w:val="a7"/>
        <w:widowControl/>
        <w:numPr>
          <w:ilvl w:val="0"/>
          <w:numId w:val="6"/>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通知於出發日前第二日至第二十日以內到達者，賠償旅遊費用百分之三十。</w:t>
      </w:r>
    </w:p>
    <w:p w:rsidR="004B24B5" w:rsidRPr="004B24B5" w:rsidRDefault="004B24B5" w:rsidP="004B24B5">
      <w:pPr>
        <w:pStyle w:val="a7"/>
        <w:widowControl/>
        <w:numPr>
          <w:ilvl w:val="0"/>
          <w:numId w:val="6"/>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通知於出發日前一日到達者，賠償旅遊費用百分之五十。</w:t>
      </w:r>
    </w:p>
    <w:p w:rsidR="004B24B5" w:rsidRPr="004B24B5" w:rsidRDefault="004B24B5" w:rsidP="004B24B5">
      <w:pPr>
        <w:pStyle w:val="a7"/>
        <w:widowControl/>
        <w:numPr>
          <w:ilvl w:val="0"/>
          <w:numId w:val="6"/>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通知於出發當日以後到達者，賠償旅遊費用百分之一百。</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lastRenderedPageBreak/>
        <w:t xml:space="preserve">    甲方如能證明其所受損害超過前項各款基準者，得就其實際損害請求賠償。</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第十三條（出發前旅客任意解除契約及其責任）</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甲方於旅遊活動開始前解除契約者，應依乙方提供之收據，繳交行政規費，並應賠償乙方之損失，其賠償基準如下：</w:t>
      </w:r>
    </w:p>
    <w:p w:rsidR="004B24B5" w:rsidRPr="004B24B5" w:rsidRDefault="004B24B5" w:rsidP="0073444C">
      <w:pPr>
        <w:pStyle w:val="a7"/>
        <w:widowControl/>
        <w:numPr>
          <w:ilvl w:val="0"/>
          <w:numId w:val="7"/>
        </w:numPr>
        <w:adjustRightInd w:val="0"/>
        <w:snapToGrid w:val="0"/>
        <w:ind w:leftChars="0" w:left="851" w:hanging="425"/>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旅遊開始前第四十一日以前解除契約者，賠償旅遊費用百分之五。</w:t>
      </w:r>
    </w:p>
    <w:p w:rsidR="004B24B5" w:rsidRPr="004B24B5" w:rsidRDefault="004B24B5" w:rsidP="0073444C">
      <w:pPr>
        <w:pStyle w:val="a7"/>
        <w:widowControl/>
        <w:numPr>
          <w:ilvl w:val="0"/>
          <w:numId w:val="7"/>
        </w:numPr>
        <w:adjustRightInd w:val="0"/>
        <w:snapToGrid w:val="0"/>
        <w:ind w:leftChars="0" w:left="851" w:hanging="425"/>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旅遊開始前第三十一日至第四十日以內解除契約者，賠償旅遊費用百分之十。</w:t>
      </w:r>
    </w:p>
    <w:p w:rsidR="004B24B5" w:rsidRPr="004B24B5" w:rsidRDefault="004B24B5" w:rsidP="0073444C">
      <w:pPr>
        <w:pStyle w:val="a7"/>
        <w:widowControl/>
        <w:numPr>
          <w:ilvl w:val="0"/>
          <w:numId w:val="7"/>
        </w:numPr>
        <w:adjustRightInd w:val="0"/>
        <w:snapToGrid w:val="0"/>
        <w:ind w:leftChars="0" w:left="851" w:hanging="425"/>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旅遊開始前第二十一日至第三十日以內解除契約者，賠償旅遊費用百分之二十。</w:t>
      </w:r>
    </w:p>
    <w:p w:rsidR="004B24B5" w:rsidRPr="004B24B5" w:rsidRDefault="004B24B5" w:rsidP="0073444C">
      <w:pPr>
        <w:pStyle w:val="a7"/>
        <w:widowControl/>
        <w:numPr>
          <w:ilvl w:val="0"/>
          <w:numId w:val="7"/>
        </w:numPr>
        <w:adjustRightInd w:val="0"/>
        <w:snapToGrid w:val="0"/>
        <w:ind w:leftChars="0" w:left="851" w:hanging="425"/>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旅遊開始前第二日至第二十日以內解除契約者，賠償旅遊費用百分之三十。</w:t>
      </w:r>
    </w:p>
    <w:p w:rsidR="004B24B5" w:rsidRPr="004B24B5" w:rsidRDefault="004B24B5" w:rsidP="0073444C">
      <w:pPr>
        <w:pStyle w:val="a7"/>
        <w:widowControl/>
        <w:numPr>
          <w:ilvl w:val="0"/>
          <w:numId w:val="7"/>
        </w:numPr>
        <w:adjustRightInd w:val="0"/>
        <w:snapToGrid w:val="0"/>
        <w:ind w:leftChars="0" w:left="851" w:hanging="425"/>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旅遊開始前一日解除契約者，賠償旅遊費用百分之五十。</w:t>
      </w:r>
    </w:p>
    <w:p w:rsidR="004B24B5" w:rsidRPr="004B24B5" w:rsidRDefault="004B24B5" w:rsidP="0073444C">
      <w:pPr>
        <w:pStyle w:val="a7"/>
        <w:widowControl/>
        <w:numPr>
          <w:ilvl w:val="0"/>
          <w:numId w:val="7"/>
        </w:numPr>
        <w:adjustRightInd w:val="0"/>
        <w:snapToGrid w:val="0"/>
        <w:ind w:leftChars="0" w:left="851" w:hanging="425"/>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甲方於旅遊開始日或開始後解除契約或未通知不參加者，賠償旅遊費用百分之一百。</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前項規定作為損害賠償計算基準之旅遊費用，應先扣除行政規費後計算之。</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乙方如能證明其所受損害超過第一項之各款基準者，得就其實際損害請求賠償。</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第十四條（出發前有法定原因解除契約）</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因不可抗力或不可歸責於雙方當事人之事由，致本契約之全部或一部無法履行時，任何一方得解除契約，且不負損害賠償責任。</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前項情形，乙方應提出已代繳之行政規費或履行本契約已支付之必要費用之單據，經核實後予以扣除，並將餘款退還甲方。</w:t>
      </w:r>
    </w:p>
    <w:p w:rsidR="004B24B5" w:rsidRPr="004B24B5" w:rsidRDefault="004B24B5" w:rsidP="00CD220D">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任何一方知悉旅遊活動無法成行時，應即通知他方並說明其事由；其怠於通知致他方受有損害時，應負賠償責任。</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為維護本契約旅遊團體之安全與利益，乙方依第一項為解除契約後，應為有利於團體旅遊之必要措置。</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第十五條（出發前客觀風險事由解除契約）</w:t>
      </w:r>
    </w:p>
    <w:p w:rsidR="004B24B5" w:rsidRPr="004B24B5" w:rsidRDefault="004B24B5" w:rsidP="0073444C">
      <w:pPr>
        <w:widowControl/>
        <w:adjustRightInd w:val="0"/>
        <w:snapToGrid w:val="0"/>
        <w:ind w:left="426" w:hangingChars="213" w:hanging="426"/>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 xml:space="preserve"> </w:t>
      </w:r>
      <w:r w:rsidRPr="004B24B5">
        <w:rPr>
          <w:rFonts w:ascii="標楷體" w:eastAsia="標楷體" w:hAnsi="標楷體" w:hint="eastAsia"/>
          <w:kern w:val="0"/>
          <w:sz w:val="20"/>
          <w:szCs w:val="20"/>
        </w:rPr>
        <w:t xml:space="preserve">   出發前，本旅遊團所前往旅遊地區之一，有事實足認危害旅客生命、身體、健康、財產安全之虞者，準用前條之規定，得解除契約。但解除之一方，應另按旅遊費用百分之</w:t>
      </w:r>
      <w:r w:rsidR="0073444C">
        <w:rPr>
          <w:rFonts w:ascii="標楷體" w:eastAsia="標楷體" w:hAnsi="標楷體" w:hint="eastAsia"/>
          <w:kern w:val="0"/>
          <w:sz w:val="20"/>
          <w:szCs w:val="20"/>
        </w:rPr>
        <w:t>五</w:t>
      </w:r>
      <w:r w:rsidRPr="004B24B5">
        <w:rPr>
          <w:rFonts w:ascii="標楷體" w:eastAsia="標楷體" w:hAnsi="標楷體" w:hint="eastAsia"/>
          <w:kern w:val="0"/>
          <w:sz w:val="20"/>
          <w:szCs w:val="20"/>
        </w:rPr>
        <w:t>補償他方（不得超過百分之五）。</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第十六條（領隊）</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乙方應指派領有領隊執業證之領隊。</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乙方違反前項規定，應賠償甲方每人以每日新臺幣一千五百元乘以全部旅遊日數，再除以實際出團人數計算之三倍違約金。甲方受有其他損害者，並得請求乙方損害賠償。</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領隊應帶領甲方出國旅遊，並為甲方辦理出入國境手續、交通、食宿、遊覽及其他完成旅遊所須之往返全程隨團服務。</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第十七條（證照之保管及返還）</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乙方代理甲方辦理出國簽證或旅遊手續時，應妥慎保管甲方之各項證照，及申請該證照而持有甲方之印章、身分證等，乙方如有遺失或毀損者，應行補辦；如致甲方受損害者，應賠償甲方之損害。</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甲方於旅遊期間，應自行保管其自有之旅遊證件。但基於辦理通關過境等手續之必要，或經乙方同意者，得交由乙方保管。</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前二項旅遊證件，乙方及其受僱人應以善良管理人之注意保管之；甲方得隨時取回，乙方及其受僱人不得拒絕。</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第十八條（旅客之變更權）</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color w:val="FF0000"/>
          <w:kern w:val="0"/>
          <w:sz w:val="20"/>
          <w:szCs w:val="20"/>
        </w:rPr>
        <w:t xml:space="preserve">    </w:t>
      </w:r>
      <w:r w:rsidRPr="004B24B5">
        <w:rPr>
          <w:rFonts w:ascii="標楷體" w:eastAsia="標楷體" w:hAnsi="標楷體" w:hint="eastAsia"/>
          <w:kern w:val="0"/>
          <w:sz w:val="20"/>
          <w:szCs w:val="20"/>
        </w:rPr>
        <w:t>甲方於旅遊開始___日前，因故不能參加旅遊者，得變更由第三人參加旅遊。乙方非有正當理由，不得拒絕。</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前項情形，如因而增加費用，乙方得請求該變更後之第三人給付；如減少費用，甲方不得請求返還。甲方並應於接到乙方通知後____日內協同該第三人到乙方營業處所辦理契約承擔手續。</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承受本契約之第三人，與甲方雙方辦理承擔手續完畢起，承繼甲方基於本契約之一切權利義務。</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第十九條（旅行業務之轉讓）</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乙方於出發前如將本契約變更轉讓予其他旅行業者，應經甲方書面同意。甲方如不同意者，得解除契約，乙方應即時將甲方已繳之全部旅遊費用退還；甲方受有損害者，並得請求賠償。</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第二十條（國外旅行業責任歸屬）</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乙方委託國外旅行業安排旅遊活動，因國外旅行業有違反本契約或其他不法情事，致甲方受損害時，乙方應與自己之違約或不法行為負同一責任。但由甲方自行指定或旅行地特殊情形而無法選擇受託者，不在此限。</w:t>
      </w:r>
    </w:p>
    <w:p w:rsidR="00CD220D" w:rsidRDefault="00CD220D" w:rsidP="004B24B5">
      <w:pPr>
        <w:widowControl/>
        <w:adjustRightInd w:val="0"/>
        <w:snapToGrid w:val="0"/>
        <w:rPr>
          <w:rFonts w:ascii="標楷體" w:eastAsia="標楷體" w:hAnsi="標楷體"/>
          <w:color w:val="FF0000"/>
          <w:kern w:val="0"/>
          <w:sz w:val="20"/>
          <w:szCs w:val="20"/>
        </w:rPr>
      </w:pP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第二十一條（賠償之代位）</w:t>
      </w:r>
    </w:p>
    <w:p w:rsidR="0073444C"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乙方於賠償甲方所受損害後，甲方應將其對第三人之損害賠償請求權讓與乙方，並交付行使損害賠償請求權所需之相關文件及證據。</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第二十二條（因可歸責於旅行業之事由致旅遊內容變更）</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旅程中之食宿、交通、觀光點及遊覽項目等，應依本契約所訂等級與內容辦理，甲方不得要求變更，但乙方同意甲方之要求而變更者，不在此限，惟其所增加之費用應由甲方負擔。除非有本契約第十四條或第二十六條之情</w:t>
      </w:r>
      <w:r w:rsidRPr="004B24B5">
        <w:rPr>
          <w:rFonts w:ascii="標楷體" w:eastAsia="標楷體" w:hAnsi="標楷體" w:hint="eastAsia"/>
          <w:kern w:val="0"/>
          <w:sz w:val="20"/>
          <w:szCs w:val="20"/>
        </w:rPr>
        <w:lastRenderedPageBreak/>
        <w:t>事，乙方不得以任何名義或理由變更旅遊內容。因可歸責於乙方之事由，致未達成旅遊契約所定旅程、交通、食宿或遊覽項目等事宜時，甲方得請求乙方賠償各該差額二倍之違約金。</w:t>
      </w:r>
    </w:p>
    <w:p w:rsidR="004B24B5" w:rsidRPr="004B24B5" w:rsidRDefault="004B24B5" w:rsidP="00CD220D">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乙方應提出前項差額計算之說明，如未提出差額計算之說明時，其違約金之計算至少為全部旅遊費用之百分之五。</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甲方受有損害者，另得請求賠償。</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第二十三條（因可歸責於旅行業之事由致無法完成旅遊或致旅客遭留置）</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旅行團出發後，因可歸責於乙方之事由，致甲方因簽證、機票或其他問題無法完成其中之部分旅遊者，乙方除依二十四條規定辦理外，另應以自己之費用安排甲方至次一旅遊地，與其他團員會合；無法完成旅遊之情形，對全部團員均屬存在時，並應依相當之條件安排其他旅遊活動代之；如無次一旅遊地時，應安排甲方返國。等候安排行程期間，甲方所產生之食宿、交通或其他必要費用，應由乙方負擔。</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前項情形，乙方怠於安排交通時，甲方得搭乘相當等級之交通工具至次一旅遊地或返國；其所支出之費用，應由乙方負擔。</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乙方於第一項、第二項情形未安排交通或替代旅遊時，應退還甲方未旅遊地部分之費用，並賠償同額之懲罰性違約金。</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因可歸責於乙方之事由，致甲方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第二十四條（因可歸責於旅行業之事由致行程延誤時間）</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因可歸責於乙方之事由，致延誤行程期間，甲方所支出之食宿或其他必要費用，應由乙方負擔。甲方就其時間之浪費，得按日請求賠償。每日賠償金額，以全部旅遊費用除以全部旅遊日數計算。但行程延誤之時間浪費，以不超過全部旅遊日數為限。</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前項每日延誤行程之時間浪費，在五小時以上未滿一日者，以一日計算。</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甲方受有其他損害者，另得請求賠償。</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第二十五條（旅行業棄置或留滯旅客）</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乙方於旅遊途中，因故意棄置或留滯甲方時，除應負擔棄置或留滯期間甲方支出之食宿及其他必要費用，按實計算退還甲方未完成旅程之費用，及由出發地至第一旅遊地與最後旅遊地返回之交通費用外，並應至少賠償依全部旅遊費用除以全部旅遊日數乘以棄置或留滯日數後相同金額五倍之違約金。</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乙方於旅遊途中，因重大過失有前項棄置或留滯甲方情事時，乙方除應依前項規定負擔相關費用外，並應賠償依前項規定計算之三倍違約金。</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乙方於旅遊途中，因過失有第一項棄置或留滯甲方情事時，乙方除應依前項規定負擔相關費用外，並應賠償依第一項規定計算之一倍違約金。</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前三項情形之棄置或留滯甲方之時間，在五小時以上未滿一日者，以一日計算；乙方並應儘速依預訂旅程安排旅遊活動，或安排甲方返國。</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甲方受有損害者，另得請求賠償。</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第二十六條（旅遊途中因不可抗力或不可歸責於旅行業之事由致旅遊內容變更）</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rsidR="004B24B5" w:rsidRPr="004B24B5" w:rsidRDefault="0073444C" w:rsidP="0073444C">
      <w:pPr>
        <w:widowControl/>
        <w:adjustRightInd w:val="0"/>
        <w:snapToGrid w:val="0"/>
        <w:ind w:leftChars="177" w:left="425"/>
        <w:rPr>
          <w:rFonts w:ascii="標楷體" w:eastAsia="標楷體" w:hAnsi="標楷體"/>
          <w:kern w:val="0"/>
          <w:sz w:val="20"/>
          <w:szCs w:val="20"/>
        </w:rPr>
      </w:pPr>
      <w:r>
        <w:rPr>
          <w:rFonts w:ascii="標楷體" w:eastAsia="標楷體" w:hAnsi="標楷體" w:hint="eastAsia"/>
          <w:kern w:val="0"/>
          <w:sz w:val="20"/>
          <w:szCs w:val="20"/>
        </w:rPr>
        <w:t xml:space="preserve"> </w:t>
      </w:r>
      <w:r w:rsidR="004B24B5" w:rsidRPr="004B24B5">
        <w:rPr>
          <w:rFonts w:ascii="標楷體" w:eastAsia="標楷體" w:hAnsi="標楷體" w:hint="eastAsia"/>
          <w:kern w:val="0"/>
          <w:sz w:val="20"/>
          <w:szCs w:val="20"/>
        </w:rPr>
        <w:t>甲方不同意前項變更旅程時，得終止本契約，並得請求乙方墊付費用將其送回原出發地，於到達後附加年利率</w:t>
      </w:r>
      <w:r>
        <w:rPr>
          <w:rFonts w:ascii="標楷體" w:eastAsia="標楷體" w:hAnsi="標楷體" w:hint="eastAsia"/>
          <w:kern w:val="0"/>
          <w:sz w:val="20"/>
          <w:szCs w:val="20"/>
        </w:rPr>
        <w:t>2</w:t>
      </w:r>
      <w:r w:rsidR="004B24B5" w:rsidRPr="004B24B5">
        <w:rPr>
          <w:rFonts w:ascii="標楷體" w:eastAsia="標楷體" w:hAnsi="標楷體" w:hint="eastAsia"/>
          <w:kern w:val="0"/>
          <w:sz w:val="20"/>
          <w:szCs w:val="20"/>
        </w:rPr>
        <w:t>％利息償還乙方。</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第二十七條 （責任歸屬及協辦）</w:t>
      </w:r>
    </w:p>
    <w:p w:rsidR="0073444C"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旅遊期間，因不可歸責於乙方之事由，致甲方搭乘飛機、輪船、火車、捷運、纜車等大眾運輸工具所受損害者，應由各該提供服務之業者直接對甲方負責。但乙方應盡善良管理人之注意，協助甲方處理。</w:t>
      </w:r>
    </w:p>
    <w:p w:rsidR="004B24B5" w:rsidRPr="004B24B5" w:rsidRDefault="004B24B5" w:rsidP="0073444C">
      <w:pPr>
        <w:widowControl/>
        <w:adjustRightInd w:val="0"/>
        <w:snapToGrid w:val="0"/>
        <w:ind w:left="426" w:hangingChars="213" w:hanging="426"/>
        <w:rPr>
          <w:rFonts w:ascii="標楷體" w:eastAsia="標楷體" w:hAnsi="標楷體"/>
          <w:color w:val="FF0000"/>
          <w:kern w:val="0"/>
          <w:sz w:val="20"/>
          <w:szCs w:val="20"/>
        </w:rPr>
      </w:pPr>
      <w:r w:rsidRPr="004B24B5">
        <w:rPr>
          <w:rFonts w:ascii="標楷體" w:eastAsia="標楷體" w:hAnsi="標楷體"/>
          <w:color w:val="FF0000"/>
          <w:kern w:val="0"/>
          <w:sz w:val="20"/>
          <w:szCs w:val="20"/>
        </w:rPr>
        <w:t>第二十八條（旅客終止契約後之回程安排）</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甲方於旅遊活動開始後，怠於配合乙方完成旅遊所需之行為致影響後續旅遊行程，而終止契約者，甲方得請求乙方墊付費用將其送回原出發地，於到達後附加年利率___％利息償還之，乙方不得拒絕。</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前項情形，乙方因甲方退出旅遊活動後，應可節省或無須支出之費用，應退還甲方。</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乙方因第一項事由所受之損害，得向甲方請求賠償。</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第二十九條 （出發後旅客任意終止契約）</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甲方於旅遊活動開始後，中途離隊退出旅遊活動時，不得要求乙方退還旅遊費用。</w:t>
      </w:r>
    </w:p>
    <w:p w:rsidR="004B24B5" w:rsidRPr="004B24B5" w:rsidRDefault="004B24B5" w:rsidP="0073444C">
      <w:pPr>
        <w:widowControl/>
        <w:adjustRightInd w:val="0"/>
        <w:snapToGrid w:val="0"/>
        <w:ind w:leftChars="118" w:left="283"/>
        <w:rPr>
          <w:rFonts w:ascii="標楷體" w:eastAsia="標楷體" w:hAnsi="標楷體"/>
          <w:kern w:val="0"/>
          <w:sz w:val="20"/>
          <w:szCs w:val="20"/>
        </w:rPr>
      </w:pPr>
      <w:r w:rsidRPr="004B24B5">
        <w:rPr>
          <w:rFonts w:ascii="標楷體" w:eastAsia="標楷體" w:hAnsi="標楷體" w:hint="eastAsia"/>
          <w:kern w:val="0"/>
          <w:sz w:val="20"/>
          <w:szCs w:val="20"/>
        </w:rPr>
        <w:t>前項情形，乙方因甲方退出旅遊活動後，應可節省或無須支出之費用，應退還甲方。乙方並應為甲方安排脫隊後返回出發地之住宿及交通，其費用由甲方負擔。</w:t>
      </w:r>
    </w:p>
    <w:p w:rsidR="004B24B5" w:rsidRPr="004B24B5" w:rsidRDefault="004B24B5" w:rsidP="0073444C">
      <w:pPr>
        <w:widowControl/>
        <w:adjustRightInd w:val="0"/>
        <w:snapToGrid w:val="0"/>
        <w:ind w:leftChars="118" w:left="283"/>
        <w:rPr>
          <w:rFonts w:ascii="標楷體" w:eastAsia="標楷體" w:hAnsi="標楷體"/>
          <w:kern w:val="0"/>
          <w:sz w:val="20"/>
          <w:szCs w:val="20"/>
        </w:rPr>
      </w:pPr>
      <w:r w:rsidRPr="004B24B5">
        <w:rPr>
          <w:rFonts w:ascii="標楷體" w:eastAsia="標楷體" w:hAnsi="標楷體" w:hint="eastAsia"/>
          <w:kern w:val="0"/>
          <w:sz w:val="20"/>
          <w:szCs w:val="20"/>
        </w:rPr>
        <w:t>甲方於旅遊活動開始後，未能及時參加依本契約所排定之行程者，視為自願放棄其權利，不得向乙方要求退費或任何補償。</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color w:val="FF0000"/>
          <w:kern w:val="0"/>
          <w:sz w:val="20"/>
          <w:szCs w:val="20"/>
        </w:rPr>
        <w:t>第三十條（旅行業之協助處理義務</w:t>
      </w:r>
      <w:r w:rsidRPr="004B24B5">
        <w:rPr>
          <w:rFonts w:ascii="標楷體" w:eastAsia="標楷體" w:hAnsi="標楷體" w:hint="eastAsia"/>
          <w:kern w:val="0"/>
          <w:sz w:val="20"/>
          <w:szCs w:val="20"/>
        </w:rPr>
        <w:t>）</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甲方在旅遊中發生身體或財產上之事故時，乙方應盡善良管理人之注意為必要之協助及處理。</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前項之事故，係因非可歸責於乙方之事由所致者，其所生之費用，由甲方負擔。</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lastRenderedPageBreak/>
        <w:t>第三十一條（旅行業應投保責任保險及履約保證保險）</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color w:val="FF0000"/>
          <w:kern w:val="0"/>
          <w:sz w:val="20"/>
          <w:szCs w:val="20"/>
        </w:rPr>
        <w:t xml:space="preserve"> </w:t>
      </w:r>
      <w:r w:rsidRPr="004B24B5">
        <w:rPr>
          <w:rFonts w:ascii="標楷體" w:eastAsia="標楷體" w:hAnsi="標楷體" w:hint="eastAsia"/>
          <w:kern w:val="0"/>
          <w:sz w:val="20"/>
          <w:szCs w:val="20"/>
        </w:rPr>
        <w:t xml:space="preserve">   乙方應依主管機關之規定辦理責任保險及履約保證保險。責任保險投保金額：</w:t>
      </w:r>
    </w:p>
    <w:p w:rsidR="004B24B5" w:rsidRPr="004B24B5" w:rsidRDefault="004B24B5" w:rsidP="004B24B5">
      <w:pPr>
        <w:pStyle w:val="a7"/>
        <w:widowControl/>
        <w:numPr>
          <w:ilvl w:val="0"/>
          <w:numId w:val="8"/>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□依法令規定。</w:t>
      </w:r>
    </w:p>
    <w:p w:rsidR="004B24B5" w:rsidRPr="004B24B5" w:rsidRDefault="004B24B5" w:rsidP="004B24B5">
      <w:pPr>
        <w:pStyle w:val="a7"/>
        <w:widowControl/>
        <w:numPr>
          <w:ilvl w:val="0"/>
          <w:numId w:val="8"/>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□高於法令規定，金額為：</w:t>
      </w:r>
    </w:p>
    <w:p w:rsidR="004B24B5" w:rsidRPr="004B24B5" w:rsidRDefault="004B24B5" w:rsidP="004B24B5">
      <w:pPr>
        <w:pStyle w:val="a7"/>
        <w:widowControl/>
        <w:numPr>
          <w:ilvl w:val="1"/>
          <w:numId w:val="8"/>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每一旅客意外死亡新臺幣______元。</w:t>
      </w:r>
    </w:p>
    <w:p w:rsidR="004B24B5" w:rsidRPr="004B24B5" w:rsidRDefault="004B24B5" w:rsidP="004B24B5">
      <w:pPr>
        <w:pStyle w:val="a7"/>
        <w:widowControl/>
        <w:numPr>
          <w:ilvl w:val="1"/>
          <w:numId w:val="8"/>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每一旅客因意外事故所致體傷之醫療費用新臺幣________元。</w:t>
      </w:r>
    </w:p>
    <w:p w:rsidR="004B24B5" w:rsidRPr="004B24B5" w:rsidRDefault="004B24B5" w:rsidP="004B24B5">
      <w:pPr>
        <w:pStyle w:val="a7"/>
        <w:widowControl/>
        <w:numPr>
          <w:ilvl w:val="1"/>
          <w:numId w:val="8"/>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國外旅遊善後處理費用新臺幣_______元。</w:t>
      </w:r>
    </w:p>
    <w:p w:rsidR="004B24B5" w:rsidRPr="004B24B5" w:rsidRDefault="004B24B5" w:rsidP="004B24B5">
      <w:pPr>
        <w:pStyle w:val="a7"/>
        <w:widowControl/>
        <w:numPr>
          <w:ilvl w:val="1"/>
          <w:numId w:val="8"/>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每一旅客證件遺失之損害賠償費用新臺幣________元。</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乙方如未依前項規定投保者，於發生旅遊事故或不能履約之情形，應以主管機關規定最低投保金額計算其應理賠金額之三倍作為賠償金額。</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乙方應於出團前，告知甲方有關投保旅行業責任保險之保險公司名稱及其連絡方式，以備甲方查詢。</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第三十二條（購物及瑕疵損害之處理方式）</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為顧及旅客之購物方便，乙方如安排甲方購買禮品時，應於本契約第三條所列行程中預先載明。乙方不得於旅遊途中，臨時安排購物行程。但經甲方要求或同意者，不在此限。</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乙方安排特定場所購物，所購物品有貨價與品質不相當或瑕疪者，甲方得於受領所購物品後一個月內，請求乙方協助處理。 </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乙方不得以任何理由或名義要求甲方代為攜帶物品返國。</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第三十三條（誠信原則）</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甲乙雙方應以誠信原則履行本契約。乙方依旅行業管理規則之規定，委託他旅行業代為招攬時，不得以未直接收甲方繳納費用，或以非直接招攬甲方參加本旅遊，或以本契約實際上非由乙方參與簽訂為抗辯。</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color w:val="FF0000"/>
          <w:kern w:val="0"/>
          <w:sz w:val="20"/>
          <w:szCs w:val="20"/>
        </w:rPr>
        <w:t>第三十四條（消費爭議處理）</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本契約履約過程中發生爭議時，乙方應即主動與甲方協商解決之。</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乙方消費爭議處理申訴（客服）專線或電子信箱：</w:t>
      </w:r>
      <w:r w:rsidRPr="004B24B5">
        <w:rPr>
          <w:rFonts w:ascii="標楷體" w:eastAsia="標楷體" w:hAnsi="標楷體"/>
          <w:kern w:val="0"/>
          <w:sz w:val="20"/>
          <w:szCs w:val="20"/>
        </w:rPr>
        <w:t>_____________________</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乙方對甲方之消費爭議申訴，應於三個營業日內專人聯繫處理，並依據消費者保護法之規定，自申訴之日起十五日內妥適處理之。</w:t>
      </w:r>
    </w:p>
    <w:p w:rsidR="004B24B5" w:rsidRPr="004B24B5" w:rsidRDefault="004B24B5" w:rsidP="0073444C">
      <w:pPr>
        <w:widowControl/>
        <w:adjustRightInd w:val="0"/>
        <w:snapToGrid w:val="0"/>
        <w:ind w:leftChars="177" w:left="425"/>
        <w:rPr>
          <w:rFonts w:ascii="標楷體" w:eastAsia="標楷體" w:hAnsi="標楷體"/>
          <w:kern w:val="0"/>
          <w:sz w:val="20"/>
          <w:szCs w:val="20"/>
        </w:rPr>
      </w:pPr>
      <w:r w:rsidRPr="004B24B5">
        <w:rPr>
          <w:rFonts w:ascii="標楷體" w:eastAsia="標楷體" w:hAnsi="標楷體" w:hint="eastAsia"/>
          <w:kern w:val="0"/>
          <w:sz w:val="20"/>
          <w:szCs w:val="20"/>
        </w:rPr>
        <w:t>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color w:val="FF0000"/>
          <w:kern w:val="0"/>
          <w:sz w:val="20"/>
          <w:szCs w:val="20"/>
        </w:rPr>
        <w:t>第三十五條（個人資料之保護）</w:t>
      </w:r>
    </w:p>
    <w:p w:rsidR="004B24B5" w:rsidRPr="004B24B5" w:rsidRDefault="004B24B5" w:rsidP="00CD220D">
      <w:pPr>
        <w:widowControl/>
        <w:adjustRightInd w:val="0"/>
        <w:snapToGrid w:val="0"/>
        <w:ind w:leftChars="177" w:left="425" w:firstLine="1"/>
        <w:rPr>
          <w:rFonts w:ascii="標楷體" w:eastAsia="標楷體" w:hAnsi="標楷體"/>
          <w:kern w:val="0"/>
          <w:sz w:val="20"/>
          <w:szCs w:val="20"/>
        </w:rPr>
      </w:pPr>
      <w:r w:rsidRPr="004B24B5">
        <w:rPr>
          <w:rFonts w:ascii="標楷體" w:eastAsia="標楷體" w:hAnsi="標楷體" w:hint="eastAsia"/>
          <w:kern w:val="0"/>
          <w:sz w:val="20"/>
          <w:szCs w:val="20"/>
        </w:rPr>
        <w:t>乙方因履行本契約之需要，於代辦證件、安排交通工具、住宿、餐飲、遊覽及其所附隨服務之目的內，甲方同意乙方得依法規規定蒐集、處理、傳輸及利用其個人資料。</w:t>
      </w:r>
    </w:p>
    <w:p w:rsidR="004B24B5" w:rsidRPr="004B24B5" w:rsidRDefault="004B24B5" w:rsidP="00CD220D">
      <w:pPr>
        <w:widowControl/>
        <w:adjustRightInd w:val="0"/>
        <w:snapToGrid w:val="0"/>
        <w:ind w:leftChars="177" w:left="425" w:firstLine="1"/>
        <w:rPr>
          <w:rFonts w:ascii="標楷體" w:eastAsia="標楷體" w:hAnsi="標楷體"/>
          <w:kern w:val="0"/>
          <w:sz w:val="20"/>
          <w:szCs w:val="20"/>
        </w:rPr>
      </w:pPr>
      <w:r w:rsidRPr="004B24B5">
        <w:rPr>
          <w:rFonts w:ascii="標楷體" w:eastAsia="標楷體" w:hAnsi="標楷體" w:hint="eastAsia"/>
          <w:kern w:val="0"/>
          <w:sz w:val="20"/>
          <w:szCs w:val="20"/>
        </w:rPr>
        <w:t xml:space="preserve">  甲方：</w:t>
      </w:r>
    </w:p>
    <w:p w:rsidR="004B24B5" w:rsidRPr="004B24B5" w:rsidRDefault="004B24B5" w:rsidP="00CD220D">
      <w:pPr>
        <w:widowControl/>
        <w:adjustRightInd w:val="0"/>
        <w:snapToGrid w:val="0"/>
        <w:ind w:leftChars="177" w:left="425" w:firstLine="1"/>
        <w:rPr>
          <w:rFonts w:ascii="標楷體" w:eastAsia="標楷體" w:hAnsi="標楷體"/>
          <w:kern w:val="0"/>
          <w:sz w:val="20"/>
          <w:szCs w:val="20"/>
        </w:rPr>
      </w:pPr>
      <w:r w:rsidRPr="004B24B5">
        <w:rPr>
          <w:rFonts w:ascii="標楷體" w:eastAsia="標楷體" w:hAnsi="標楷體" w:hint="eastAsia"/>
          <w:kern w:val="0"/>
          <w:sz w:val="20"/>
          <w:szCs w:val="20"/>
        </w:rPr>
        <w:t xml:space="preserve">  □不同意（甲方如不同意，乙方將無法提供本契約之旅遊服務）。</w:t>
      </w:r>
    </w:p>
    <w:p w:rsidR="004B24B5" w:rsidRPr="004B24B5" w:rsidRDefault="004B24B5" w:rsidP="00CD220D">
      <w:pPr>
        <w:widowControl/>
        <w:adjustRightInd w:val="0"/>
        <w:snapToGrid w:val="0"/>
        <w:ind w:leftChars="177" w:left="425" w:firstLine="1"/>
        <w:rPr>
          <w:rFonts w:ascii="標楷體" w:eastAsia="標楷體" w:hAnsi="標楷體"/>
          <w:kern w:val="0"/>
          <w:sz w:val="20"/>
          <w:szCs w:val="20"/>
        </w:rPr>
      </w:pPr>
      <w:r w:rsidRPr="004B24B5">
        <w:rPr>
          <w:rFonts w:ascii="標楷體" w:eastAsia="標楷體" w:hAnsi="標楷體" w:hint="eastAsia"/>
          <w:kern w:val="0"/>
          <w:sz w:val="20"/>
          <w:szCs w:val="20"/>
        </w:rPr>
        <w:t xml:space="preserve">  簽名：</w:t>
      </w:r>
    </w:p>
    <w:p w:rsidR="004B24B5" w:rsidRPr="004B24B5" w:rsidRDefault="004B24B5" w:rsidP="00CD220D">
      <w:pPr>
        <w:widowControl/>
        <w:adjustRightInd w:val="0"/>
        <w:snapToGrid w:val="0"/>
        <w:ind w:leftChars="177" w:left="425" w:firstLine="1"/>
        <w:rPr>
          <w:rFonts w:ascii="標楷體" w:eastAsia="標楷體" w:hAnsi="標楷體"/>
          <w:kern w:val="0"/>
          <w:sz w:val="20"/>
          <w:szCs w:val="20"/>
        </w:rPr>
      </w:pPr>
      <w:r w:rsidRPr="004B24B5">
        <w:rPr>
          <w:rFonts w:ascii="標楷體" w:eastAsia="標楷體" w:hAnsi="標楷體" w:hint="eastAsia"/>
          <w:kern w:val="0"/>
          <w:sz w:val="20"/>
          <w:szCs w:val="20"/>
        </w:rPr>
        <w:t xml:space="preserve">  □同意。</w:t>
      </w:r>
    </w:p>
    <w:p w:rsidR="004B24B5" w:rsidRPr="004B24B5" w:rsidRDefault="004B24B5" w:rsidP="00CD220D">
      <w:pPr>
        <w:widowControl/>
        <w:adjustRightInd w:val="0"/>
        <w:snapToGrid w:val="0"/>
        <w:ind w:leftChars="177" w:left="425" w:firstLine="1"/>
        <w:rPr>
          <w:rFonts w:ascii="標楷體" w:eastAsia="標楷體" w:hAnsi="標楷體"/>
          <w:kern w:val="0"/>
          <w:sz w:val="20"/>
          <w:szCs w:val="20"/>
        </w:rPr>
      </w:pPr>
      <w:r w:rsidRPr="004B24B5">
        <w:rPr>
          <w:rFonts w:ascii="標楷體" w:eastAsia="標楷體" w:hAnsi="標楷體" w:hint="eastAsia"/>
          <w:kern w:val="0"/>
          <w:sz w:val="20"/>
          <w:szCs w:val="20"/>
        </w:rPr>
        <w:t xml:space="preserve">  簽名： </w:t>
      </w:r>
    </w:p>
    <w:p w:rsidR="004B24B5" w:rsidRPr="004B24B5" w:rsidRDefault="004B24B5" w:rsidP="00CD220D">
      <w:pPr>
        <w:widowControl/>
        <w:adjustRightInd w:val="0"/>
        <w:snapToGrid w:val="0"/>
        <w:ind w:leftChars="177" w:left="425" w:firstLine="1"/>
        <w:rPr>
          <w:rFonts w:ascii="標楷體" w:eastAsia="標楷體" w:hAnsi="標楷體"/>
          <w:kern w:val="0"/>
          <w:sz w:val="20"/>
          <w:szCs w:val="20"/>
        </w:rPr>
      </w:pPr>
      <w:r w:rsidRPr="004B24B5">
        <w:rPr>
          <w:rFonts w:ascii="標楷體" w:eastAsia="標楷體" w:hAnsi="標楷體" w:hint="eastAsia"/>
          <w:kern w:val="0"/>
          <w:sz w:val="20"/>
          <w:szCs w:val="20"/>
        </w:rPr>
        <w:t xml:space="preserve">  （二者擇一勾選；未勾選者，視為不同意）</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前項甲方之個人資料，乙方負有保密義務，非經甲方書面同意或依法規規定，不得將其個人資料提供予第三人。</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第一項甲方個人資料蒐集之特定目的消失或旅遊終了時，乙方應主動或依甲方之請求，刪除、停止處理或利用甲方個人資料。但因執行職務或業務所必須或經甲方書面同意者，不在此限。</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乙方發現第一項甲方個人資料遭竊取、竄改、毀損、滅失或洩漏時，應即向主管機關通報，並立即查明發生原因及責任歸屬，且依實際狀況採取必要措施。</w:t>
      </w:r>
    </w:p>
    <w:p w:rsidR="0073444C"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前項情形，乙方應以書面、簡訊或其他適當方式通知甲方，使其可得知悉各該事實及乙方已採取之處理措施、客服電話窗口等資訊。</w:t>
      </w:r>
    </w:p>
    <w:p w:rsidR="004B24B5" w:rsidRPr="004B24B5" w:rsidRDefault="004B24B5" w:rsidP="0073444C">
      <w:pPr>
        <w:widowControl/>
        <w:adjustRightInd w:val="0"/>
        <w:snapToGrid w:val="0"/>
        <w:ind w:left="426" w:hangingChars="213" w:hanging="426"/>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第三十六條（約定合意管轄法院）</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color w:val="FF0000"/>
          <w:kern w:val="0"/>
          <w:sz w:val="20"/>
          <w:szCs w:val="20"/>
        </w:rPr>
        <w:t xml:space="preserve">    </w:t>
      </w:r>
      <w:r w:rsidRPr="004B24B5">
        <w:rPr>
          <w:rFonts w:ascii="標楷體" w:eastAsia="標楷體" w:hAnsi="標楷體" w:hint="eastAsia"/>
          <w:kern w:val="0"/>
          <w:sz w:val="20"/>
          <w:szCs w:val="20"/>
        </w:rPr>
        <w:t>甲、乙雙方就本契約有關之爭議，以中華民國之法律為準據法。</w:t>
      </w:r>
    </w:p>
    <w:p w:rsidR="004B24B5" w:rsidRPr="004B24B5" w:rsidRDefault="004B24B5" w:rsidP="0073444C">
      <w:pPr>
        <w:widowControl/>
        <w:adjustRightInd w:val="0"/>
        <w:snapToGrid w:val="0"/>
        <w:ind w:left="426" w:hangingChars="213" w:hanging="426"/>
        <w:rPr>
          <w:rFonts w:ascii="標楷體" w:eastAsia="標楷體" w:hAnsi="標楷體"/>
          <w:kern w:val="0"/>
          <w:sz w:val="20"/>
          <w:szCs w:val="20"/>
        </w:rPr>
      </w:pPr>
      <w:r w:rsidRPr="004B24B5">
        <w:rPr>
          <w:rFonts w:ascii="標楷體" w:eastAsia="標楷體" w:hAnsi="標楷體" w:hint="eastAsia"/>
          <w:kern w:val="0"/>
          <w:sz w:val="20"/>
          <w:szCs w:val="20"/>
        </w:rPr>
        <w:t xml:space="preserve">    因本契約發生訴訟時，甲乙雙方同意以</w:t>
      </w:r>
      <w:r w:rsidR="0073444C">
        <w:rPr>
          <w:rFonts w:ascii="標楷體" w:eastAsia="標楷體" w:hAnsi="標楷體" w:hint="eastAsia"/>
          <w:kern w:val="0"/>
          <w:sz w:val="20"/>
          <w:szCs w:val="20"/>
        </w:rPr>
        <w:t>台南</w:t>
      </w:r>
      <w:r w:rsidRPr="004B24B5">
        <w:rPr>
          <w:rFonts w:ascii="標楷體" w:eastAsia="標楷體" w:hAnsi="標楷體" w:hint="eastAsia"/>
          <w:kern w:val="0"/>
          <w:sz w:val="20"/>
          <w:szCs w:val="20"/>
        </w:rPr>
        <w:t>地方法院為第一審管轄法院，但不得排除消費者保護法第四十七條或民事訴訟法第四百三十六條之九規定之小額訴訟管轄法院之適用。</w:t>
      </w:r>
    </w:p>
    <w:p w:rsidR="004B24B5" w:rsidRPr="004B24B5" w:rsidRDefault="004B24B5" w:rsidP="004B24B5">
      <w:pPr>
        <w:widowControl/>
        <w:adjustRightInd w:val="0"/>
        <w:snapToGrid w:val="0"/>
        <w:rPr>
          <w:rFonts w:ascii="標楷體" w:eastAsia="標楷體" w:hAnsi="標楷體"/>
          <w:color w:val="FF0000"/>
          <w:kern w:val="0"/>
          <w:sz w:val="20"/>
          <w:szCs w:val="20"/>
        </w:rPr>
      </w:pPr>
      <w:r w:rsidRPr="004B24B5">
        <w:rPr>
          <w:rFonts w:ascii="標楷體" w:eastAsia="標楷體" w:hAnsi="標楷體" w:hint="eastAsia"/>
          <w:color w:val="FF0000"/>
          <w:kern w:val="0"/>
          <w:sz w:val="20"/>
          <w:szCs w:val="20"/>
        </w:rPr>
        <w:t>第三十七條（其他協議事項）</w:t>
      </w:r>
    </w:p>
    <w:p w:rsidR="004B24B5" w:rsidRPr="004B24B5" w:rsidRDefault="004B24B5" w:rsidP="004B24B5">
      <w:pPr>
        <w:widowControl/>
        <w:adjustRightInd w:val="0"/>
        <w:snapToGrid w:val="0"/>
        <w:rPr>
          <w:rFonts w:ascii="標楷體" w:eastAsia="標楷體" w:hAnsi="標楷體"/>
          <w:kern w:val="0"/>
          <w:sz w:val="20"/>
          <w:szCs w:val="20"/>
        </w:rPr>
      </w:pPr>
      <w:r w:rsidRPr="004B24B5">
        <w:rPr>
          <w:rFonts w:ascii="標楷體" w:eastAsia="標楷體" w:hAnsi="標楷體" w:hint="eastAsia"/>
          <w:kern w:val="0"/>
          <w:sz w:val="20"/>
          <w:szCs w:val="20"/>
        </w:rPr>
        <w:t xml:space="preserve">    甲乙雙方同意遵守下列各項：</w:t>
      </w:r>
    </w:p>
    <w:p w:rsidR="004B24B5" w:rsidRPr="004B24B5" w:rsidRDefault="004B24B5" w:rsidP="004B24B5">
      <w:pPr>
        <w:pStyle w:val="a7"/>
        <w:widowControl/>
        <w:numPr>
          <w:ilvl w:val="0"/>
          <w:numId w:val="9"/>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甲方□同意□不同意乙方將其姓名提供給其他同團旅客。</w:t>
      </w:r>
    </w:p>
    <w:p w:rsidR="004B24B5" w:rsidRPr="004B24B5" w:rsidRDefault="004B24B5" w:rsidP="004B24B5">
      <w:pPr>
        <w:pStyle w:val="a7"/>
        <w:widowControl/>
        <w:numPr>
          <w:ilvl w:val="0"/>
          <w:numId w:val="9"/>
        </w:numPr>
        <w:adjustRightInd w:val="0"/>
        <w:snapToGrid w:val="0"/>
        <w:ind w:leftChars="0"/>
        <w:rPr>
          <w:rFonts w:ascii="標楷體" w:eastAsia="標楷體" w:hAnsi="標楷體" w:cs="Times New Roman"/>
          <w:kern w:val="0"/>
          <w:sz w:val="20"/>
          <w:szCs w:val="20"/>
        </w:rPr>
      </w:pPr>
      <w:r w:rsidRPr="004B24B5">
        <w:rPr>
          <w:rFonts w:ascii="標楷體" w:eastAsia="標楷體" w:hAnsi="標楷體" w:cs="Times New Roman" w:hint="eastAsia"/>
          <w:kern w:val="0"/>
          <w:sz w:val="20"/>
          <w:szCs w:val="20"/>
        </w:rPr>
        <w:t xml:space="preserve"> </w:t>
      </w:r>
    </w:p>
    <w:p w:rsidR="004B24B5" w:rsidRPr="004B24B5" w:rsidRDefault="004B24B5" w:rsidP="004B24B5">
      <w:pPr>
        <w:pStyle w:val="a7"/>
        <w:widowControl/>
        <w:numPr>
          <w:ilvl w:val="0"/>
          <w:numId w:val="9"/>
        </w:numPr>
        <w:adjustRightInd w:val="0"/>
        <w:snapToGrid w:val="0"/>
        <w:ind w:leftChars="0"/>
        <w:rPr>
          <w:rFonts w:ascii="標楷體" w:eastAsia="標楷體" w:hAnsi="標楷體" w:cs="Times New Roman"/>
          <w:kern w:val="0"/>
          <w:sz w:val="20"/>
          <w:szCs w:val="20"/>
        </w:rPr>
      </w:pPr>
    </w:p>
    <w:p w:rsidR="00EC265B" w:rsidRPr="004B24B5" w:rsidRDefault="004B24B5" w:rsidP="0073444C">
      <w:pPr>
        <w:widowControl/>
        <w:adjustRightInd w:val="0"/>
        <w:snapToGrid w:val="0"/>
        <w:ind w:leftChars="177" w:left="425"/>
        <w:rPr>
          <w:rFonts w:ascii="標楷體" w:eastAsia="標楷體" w:hAnsi="標楷體"/>
          <w:sz w:val="20"/>
          <w:szCs w:val="20"/>
        </w:rPr>
      </w:pPr>
      <w:r w:rsidRPr="004B24B5">
        <w:rPr>
          <w:rFonts w:ascii="標楷體" w:eastAsia="標楷體" w:hAnsi="標楷體" w:hint="eastAsia"/>
          <w:kern w:val="0"/>
          <w:sz w:val="20"/>
          <w:szCs w:val="20"/>
        </w:rPr>
        <w:t>前項協議事項，如有變更本契約其他條款之規定，除經交通部觀光局核准，其約定無效，但有利於甲方者，不在此限。</w:t>
      </w:r>
      <w:r w:rsidR="00EC265B" w:rsidRPr="004B24B5">
        <w:rPr>
          <w:rFonts w:ascii="標楷體" w:eastAsia="標楷體" w:hAnsi="標楷體" w:hint="eastAsia"/>
          <w:b/>
          <w:sz w:val="20"/>
          <w:szCs w:val="20"/>
        </w:rPr>
        <w:t xml:space="preserve">      </w:t>
      </w:r>
    </w:p>
    <w:p w:rsidR="00E81928" w:rsidRDefault="00E81928" w:rsidP="004B24B5">
      <w:pPr>
        <w:adjustRightInd w:val="0"/>
        <w:snapToGrid w:val="0"/>
        <w:rPr>
          <w:rFonts w:ascii="標楷體" w:eastAsia="標楷體" w:hAnsi="標楷體" w:cs="Arial"/>
          <w:sz w:val="20"/>
          <w:szCs w:val="20"/>
        </w:rPr>
      </w:pPr>
    </w:p>
    <w:p w:rsidR="00CD220D" w:rsidRDefault="00CD220D" w:rsidP="004B24B5">
      <w:pPr>
        <w:adjustRightInd w:val="0"/>
        <w:snapToGrid w:val="0"/>
        <w:rPr>
          <w:rFonts w:ascii="標楷體" w:eastAsia="標楷體" w:hAnsi="標楷體" w:cs="Arial"/>
          <w:sz w:val="20"/>
          <w:szCs w:val="20"/>
        </w:rPr>
      </w:pPr>
    </w:p>
    <w:p w:rsidR="00E81928" w:rsidRPr="00BC7BBA" w:rsidRDefault="00EC265B" w:rsidP="004B24B5">
      <w:pPr>
        <w:adjustRightInd w:val="0"/>
        <w:snapToGrid w:val="0"/>
        <w:rPr>
          <w:rFonts w:ascii="標楷體" w:eastAsia="標楷體" w:hAnsi="標楷體" w:cs="Arial"/>
          <w:b/>
        </w:rPr>
      </w:pPr>
      <w:r w:rsidRPr="00BC7BBA">
        <w:rPr>
          <w:rFonts w:ascii="標楷體" w:eastAsia="標楷體" w:hAnsi="標楷體" w:cs="Arial" w:hint="eastAsia"/>
          <w:b/>
        </w:rPr>
        <w:lastRenderedPageBreak/>
        <w:t>訂</w:t>
      </w:r>
      <w:r w:rsidR="00CD220D" w:rsidRPr="00BC7BBA">
        <w:rPr>
          <w:rFonts w:ascii="標楷體" w:eastAsia="標楷體" w:hAnsi="標楷體" w:cs="Arial" w:hint="eastAsia"/>
          <w:b/>
        </w:rPr>
        <w:t xml:space="preserve"> </w:t>
      </w:r>
      <w:r w:rsidRPr="00BC7BBA">
        <w:rPr>
          <w:rFonts w:ascii="標楷體" w:eastAsia="標楷體" w:hAnsi="標楷體" w:cs="Arial" w:hint="eastAsia"/>
          <w:b/>
        </w:rPr>
        <w:t>約</w:t>
      </w:r>
      <w:r w:rsidR="00CD220D" w:rsidRPr="00BC7BBA">
        <w:rPr>
          <w:rFonts w:ascii="標楷體" w:eastAsia="標楷體" w:hAnsi="標楷體" w:cs="Arial" w:hint="eastAsia"/>
          <w:b/>
        </w:rPr>
        <w:t xml:space="preserve"> </w:t>
      </w:r>
      <w:r w:rsidRPr="00BC7BBA">
        <w:rPr>
          <w:rFonts w:ascii="標楷體" w:eastAsia="標楷體" w:hAnsi="標楷體" w:cs="Arial" w:hint="eastAsia"/>
          <w:b/>
        </w:rPr>
        <w:t>人：</w:t>
      </w:r>
    </w:p>
    <w:p w:rsidR="00EC265B" w:rsidRPr="00CD220D" w:rsidRDefault="00EC265B" w:rsidP="00CD220D">
      <w:pPr>
        <w:adjustRightInd w:val="0"/>
        <w:snapToGrid w:val="0"/>
        <w:spacing w:line="300" w:lineRule="auto"/>
        <w:rPr>
          <w:rFonts w:ascii="標楷體" w:eastAsia="標楷體" w:hAnsi="標楷體" w:cs="Arial"/>
        </w:rPr>
      </w:pPr>
      <w:r w:rsidRPr="00CD220D">
        <w:rPr>
          <w:rFonts w:ascii="標楷體" w:eastAsia="標楷體" w:hAnsi="標楷體" w:cs="Arial" w:hint="eastAsia"/>
          <w:b/>
        </w:rPr>
        <w:t xml:space="preserve">甲方旅客：    </w:t>
      </w:r>
      <w:r w:rsidRPr="00CD220D">
        <w:rPr>
          <w:rFonts w:ascii="標楷體" w:eastAsia="標楷體" w:hAnsi="標楷體" w:cs="Arial" w:hint="eastAsia"/>
        </w:rPr>
        <w:t xml:space="preserve">       </w:t>
      </w:r>
      <w:r w:rsidR="00254B75" w:rsidRPr="00CD220D">
        <w:rPr>
          <w:rFonts w:ascii="標楷體" w:eastAsia="標楷體" w:hAnsi="標楷體" w:cs="Arial" w:hint="eastAsia"/>
        </w:rPr>
        <w:t xml:space="preserve">    </w:t>
      </w:r>
      <w:r w:rsidRPr="00CD220D">
        <w:rPr>
          <w:rFonts w:ascii="標楷體" w:eastAsia="標楷體" w:hAnsi="標楷體" w:cs="Arial" w:hint="eastAsia"/>
        </w:rPr>
        <w:t xml:space="preserve"> 等    人</w:t>
      </w:r>
      <w:r w:rsidR="00254B75" w:rsidRPr="00CD220D">
        <w:rPr>
          <w:rFonts w:ascii="標楷體" w:eastAsia="標楷體" w:hAnsi="標楷體" w:cs="Arial" w:hint="eastAsia"/>
        </w:rPr>
        <w:t>(如名冊)</w:t>
      </w:r>
    </w:p>
    <w:p w:rsidR="00EC265B" w:rsidRPr="00CD220D" w:rsidRDefault="00EC265B" w:rsidP="00CD220D">
      <w:pPr>
        <w:widowControl/>
        <w:adjustRightInd w:val="0"/>
        <w:snapToGrid w:val="0"/>
        <w:spacing w:line="300" w:lineRule="auto"/>
        <w:rPr>
          <w:rFonts w:ascii="標楷體" w:eastAsia="標楷體" w:hAnsi="標楷體" w:cs="Arial"/>
          <w:spacing w:val="20"/>
          <w:kern w:val="0"/>
        </w:rPr>
      </w:pPr>
      <w:r w:rsidRPr="00CD220D">
        <w:rPr>
          <w:rFonts w:ascii="標楷體" w:eastAsia="標楷體" w:hAnsi="標楷體" w:cs="Arial" w:hint="eastAsia"/>
        </w:rPr>
        <w:t>住      址：</w:t>
      </w:r>
      <w:r w:rsidRPr="00CD220D">
        <w:rPr>
          <w:rFonts w:ascii="標楷體" w:eastAsia="標楷體" w:hAnsi="標楷體" w:cs="Arial" w:hint="eastAsia"/>
          <w:spacing w:val="20"/>
          <w:kern w:val="0"/>
        </w:rPr>
        <w:t xml:space="preserve"> </w:t>
      </w:r>
    </w:p>
    <w:p w:rsidR="00EC265B" w:rsidRPr="00CD220D" w:rsidRDefault="00EC265B" w:rsidP="00CD220D">
      <w:pPr>
        <w:adjustRightInd w:val="0"/>
        <w:snapToGrid w:val="0"/>
        <w:spacing w:line="300" w:lineRule="auto"/>
        <w:rPr>
          <w:rFonts w:ascii="標楷體" w:eastAsia="標楷體" w:hAnsi="標楷體" w:cs="Arial"/>
        </w:rPr>
      </w:pPr>
      <w:r w:rsidRPr="00CD220D">
        <w:rPr>
          <w:rFonts w:ascii="標楷體" w:eastAsia="標楷體" w:hAnsi="標楷體" w:cs="Arial" w:hint="eastAsia"/>
        </w:rPr>
        <w:t>身份證字號：</w:t>
      </w:r>
    </w:p>
    <w:p w:rsidR="00EC265B" w:rsidRPr="00CD220D" w:rsidRDefault="00EC265B" w:rsidP="00CD220D">
      <w:pPr>
        <w:adjustRightInd w:val="0"/>
        <w:snapToGrid w:val="0"/>
        <w:spacing w:line="300" w:lineRule="auto"/>
        <w:rPr>
          <w:rFonts w:ascii="標楷體" w:eastAsia="標楷體" w:hAnsi="標楷體" w:cs="Arial"/>
        </w:rPr>
      </w:pPr>
      <w:r w:rsidRPr="00CD220D">
        <w:rPr>
          <w:rFonts w:ascii="標楷體" w:eastAsia="標楷體" w:hAnsi="標楷體" w:cs="Arial" w:hint="eastAsia"/>
        </w:rPr>
        <w:t>電話或電傳：</w:t>
      </w:r>
      <w:r w:rsidRPr="00CD220D">
        <w:rPr>
          <w:rFonts w:ascii="標楷體" w:eastAsia="標楷體" w:hAnsi="標楷體" w:cs="細明體" w:hint="eastAsia"/>
        </w:rPr>
        <w:t xml:space="preserve"> </w:t>
      </w:r>
    </w:p>
    <w:p w:rsidR="00CD220D" w:rsidRDefault="00CD220D" w:rsidP="004B24B5">
      <w:pPr>
        <w:adjustRightInd w:val="0"/>
        <w:snapToGrid w:val="0"/>
        <w:rPr>
          <w:rFonts w:ascii="標楷體" w:eastAsia="標楷體" w:hAnsi="標楷體" w:cs="Arial"/>
        </w:rPr>
      </w:pPr>
    </w:p>
    <w:p w:rsidR="00CD220D" w:rsidRDefault="00CD220D" w:rsidP="004B24B5">
      <w:pPr>
        <w:adjustRightInd w:val="0"/>
        <w:snapToGrid w:val="0"/>
        <w:rPr>
          <w:rFonts w:ascii="標楷體" w:eastAsia="標楷體" w:hAnsi="標楷體" w:cs="Arial"/>
        </w:rPr>
      </w:pPr>
    </w:p>
    <w:p w:rsidR="00CD220D" w:rsidRDefault="00CD220D" w:rsidP="004B24B5">
      <w:pPr>
        <w:adjustRightInd w:val="0"/>
        <w:snapToGrid w:val="0"/>
        <w:rPr>
          <w:rFonts w:ascii="標楷體" w:eastAsia="標楷體" w:hAnsi="標楷體" w:cs="Arial"/>
        </w:rPr>
      </w:pPr>
    </w:p>
    <w:p w:rsidR="00CD220D" w:rsidRDefault="00CD220D" w:rsidP="004B24B5">
      <w:pPr>
        <w:adjustRightInd w:val="0"/>
        <w:snapToGrid w:val="0"/>
        <w:rPr>
          <w:rFonts w:ascii="標楷體" w:eastAsia="標楷體" w:hAnsi="標楷體" w:cs="Arial"/>
        </w:rPr>
      </w:pPr>
    </w:p>
    <w:p w:rsidR="00EC265B" w:rsidRPr="00CD220D" w:rsidRDefault="00EC265B" w:rsidP="004B24B5">
      <w:pPr>
        <w:adjustRightInd w:val="0"/>
        <w:snapToGrid w:val="0"/>
        <w:rPr>
          <w:rFonts w:ascii="標楷體" w:eastAsia="標楷體" w:hAnsi="標楷體" w:cs="Arial"/>
          <w:b/>
        </w:rPr>
      </w:pPr>
      <w:r w:rsidRPr="00CD220D">
        <w:rPr>
          <w:rFonts w:ascii="標楷體" w:eastAsia="標楷體" w:hAnsi="標楷體" w:cs="Arial" w:hint="eastAsia"/>
          <w:b/>
        </w:rPr>
        <w:t>乙方公司：</w:t>
      </w:r>
    </w:p>
    <w:p w:rsidR="00BF6BF2" w:rsidRPr="00CD220D" w:rsidRDefault="00EC265B" w:rsidP="00CD220D">
      <w:pPr>
        <w:adjustRightInd w:val="0"/>
        <w:snapToGrid w:val="0"/>
        <w:spacing w:line="300" w:lineRule="auto"/>
        <w:rPr>
          <w:rFonts w:ascii="標楷體" w:eastAsia="標楷體" w:hAnsi="標楷體" w:cs="Arial"/>
        </w:rPr>
      </w:pPr>
      <w:r w:rsidRPr="00CD220D">
        <w:rPr>
          <w:rFonts w:ascii="標楷體" w:eastAsia="標楷體" w:hAnsi="標楷體" w:cs="Arial" w:hint="eastAsia"/>
        </w:rPr>
        <w:t>公司名稱：統一友友旅行社股份有限公司</w:t>
      </w:r>
    </w:p>
    <w:p w:rsidR="00EC265B" w:rsidRPr="00CD220D" w:rsidRDefault="00EC265B" w:rsidP="00CD220D">
      <w:pPr>
        <w:adjustRightInd w:val="0"/>
        <w:snapToGrid w:val="0"/>
        <w:spacing w:line="300" w:lineRule="auto"/>
        <w:rPr>
          <w:rFonts w:ascii="標楷體" w:eastAsia="標楷體" w:hAnsi="標楷體" w:cs="Arial"/>
        </w:rPr>
      </w:pPr>
      <w:r w:rsidRPr="00CD220D">
        <w:rPr>
          <w:rFonts w:ascii="標楷體" w:eastAsia="標楷體" w:hAnsi="標楷體" w:cs="Arial" w:hint="eastAsia"/>
        </w:rPr>
        <w:t>註冊編號：</w:t>
      </w:r>
      <w:r w:rsidRPr="00CD220D">
        <w:rPr>
          <w:rFonts w:ascii="標楷體" w:eastAsia="標楷體" w:hAnsi="標楷體" w:hint="eastAsia"/>
        </w:rPr>
        <w:t>交觀甲字3571號</w:t>
      </w:r>
      <w:r w:rsidR="00BF6BF2" w:rsidRPr="00CD220D">
        <w:rPr>
          <w:rFonts w:ascii="標楷體" w:eastAsia="標楷體" w:hAnsi="標楷體" w:hint="eastAsia"/>
        </w:rPr>
        <w:t>、中華民國旅行業品質保障協會 編號：南0197</w:t>
      </w:r>
    </w:p>
    <w:p w:rsidR="00EC265B" w:rsidRPr="00CD220D" w:rsidRDefault="00EC265B" w:rsidP="00CD220D">
      <w:pPr>
        <w:adjustRightInd w:val="0"/>
        <w:snapToGrid w:val="0"/>
        <w:spacing w:line="300" w:lineRule="auto"/>
        <w:rPr>
          <w:rFonts w:ascii="標楷體" w:eastAsia="標楷體" w:hAnsi="標楷體" w:cs="Arial"/>
        </w:rPr>
      </w:pPr>
      <w:r w:rsidRPr="00CD220D">
        <w:rPr>
          <w:rFonts w:ascii="標楷體" w:eastAsia="標楷體" w:hAnsi="標楷體" w:cs="Arial" w:hint="eastAsia"/>
        </w:rPr>
        <w:t>負 責 人：</w:t>
      </w:r>
      <w:r w:rsidR="00254B75" w:rsidRPr="00CD220D">
        <w:rPr>
          <w:rFonts w:ascii="標楷體" w:eastAsia="標楷體" w:hAnsi="標楷體" w:cs="Arial" w:hint="eastAsia"/>
        </w:rPr>
        <w:t>凃 忠 正</w:t>
      </w:r>
    </w:p>
    <w:p w:rsidR="00EC265B" w:rsidRPr="00CD220D" w:rsidRDefault="00EC265B" w:rsidP="00CD220D">
      <w:pPr>
        <w:adjustRightInd w:val="0"/>
        <w:snapToGrid w:val="0"/>
        <w:spacing w:line="300" w:lineRule="auto"/>
        <w:rPr>
          <w:rFonts w:ascii="標楷體" w:eastAsia="標楷體" w:hAnsi="標楷體" w:cs="Arial"/>
        </w:rPr>
      </w:pPr>
      <w:r w:rsidRPr="00CD220D">
        <w:rPr>
          <w:rFonts w:ascii="標楷體" w:eastAsia="標楷體" w:hAnsi="標楷體" w:cs="Arial" w:hint="eastAsia"/>
        </w:rPr>
        <w:t>電    話：06-2</w:t>
      </w:r>
      <w:r w:rsidR="00BC7BBA">
        <w:rPr>
          <w:rFonts w:ascii="標楷體" w:eastAsia="標楷體" w:hAnsi="標楷體" w:cs="Arial" w:hint="eastAsia"/>
        </w:rPr>
        <w:t>435237</w:t>
      </w:r>
    </w:p>
    <w:p w:rsidR="00EC265B" w:rsidRPr="00CD220D" w:rsidRDefault="00EC265B" w:rsidP="00CD220D">
      <w:pPr>
        <w:adjustRightInd w:val="0"/>
        <w:snapToGrid w:val="0"/>
        <w:spacing w:line="300" w:lineRule="auto"/>
        <w:rPr>
          <w:rFonts w:ascii="標楷體" w:eastAsia="標楷體" w:hAnsi="標楷體" w:cs="Arial"/>
        </w:rPr>
      </w:pPr>
      <w:r w:rsidRPr="00CD220D">
        <w:rPr>
          <w:rFonts w:ascii="標楷體" w:eastAsia="標楷體" w:hAnsi="標楷體" w:cs="Arial" w:hint="eastAsia"/>
        </w:rPr>
        <w:t>傳    真：06-2537972</w:t>
      </w:r>
    </w:p>
    <w:p w:rsidR="00EC265B" w:rsidRPr="00CD220D" w:rsidRDefault="00EC265B" w:rsidP="00CD220D">
      <w:pPr>
        <w:adjustRightInd w:val="0"/>
        <w:snapToGrid w:val="0"/>
        <w:spacing w:line="300" w:lineRule="auto"/>
        <w:rPr>
          <w:rFonts w:ascii="標楷體" w:eastAsia="標楷體" w:hAnsi="標楷體" w:cs="Arial"/>
        </w:rPr>
      </w:pPr>
      <w:r w:rsidRPr="00CD220D">
        <w:rPr>
          <w:rFonts w:ascii="標楷體" w:eastAsia="標楷體" w:hAnsi="標楷體" w:cs="Arial" w:hint="eastAsia"/>
        </w:rPr>
        <w:t>址　　址：台南市永康區中正路301號</w:t>
      </w:r>
      <w:bookmarkStart w:id="0" w:name="_GoBack"/>
      <w:bookmarkEnd w:id="0"/>
      <w:r w:rsidRPr="00CD220D">
        <w:rPr>
          <w:rFonts w:ascii="標楷體" w:eastAsia="標楷體" w:hAnsi="標楷體" w:cs="Arial" w:hint="eastAsia"/>
        </w:rPr>
        <w:t>2樓</w:t>
      </w:r>
    </w:p>
    <w:p w:rsidR="00EC265B" w:rsidRPr="004B24B5" w:rsidRDefault="00EC265B" w:rsidP="004B24B5">
      <w:pPr>
        <w:adjustRightInd w:val="0"/>
        <w:snapToGrid w:val="0"/>
        <w:rPr>
          <w:rFonts w:ascii="標楷體" w:eastAsia="標楷體" w:hAnsi="標楷體" w:cs="Arial"/>
          <w:sz w:val="20"/>
          <w:szCs w:val="20"/>
        </w:rPr>
      </w:pPr>
    </w:p>
    <w:p w:rsidR="00254B75" w:rsidRPr="004B24B5" w:rsidRDefault="00254B75" w:rsidP="004B24B5">
      <w:pPr>
        <w:adjustRightInd w:val="0"/>
        <w:snapToGrid w:val="0"/>
        <w:rPr>
          <w:rFonts w:ascii="標楷體" w:eastAsia="標楷體" w:hAnsi="標楷體" w:cs="Arial"/>
          <w:sz w:val="20"/>
          <w:szCs w:val="20"/>
        </w:rPr>
      </w:pPr>
    </w:p>
    <w:p w:rsidR="00254B75" w:rsidRPr="004B24B5" w:rsidRDefault="00254B75" w:rsidP="004B24B5">
      <w:pPr>
        <w:adjustRightInd w:val="0"/>
        <w:snapToGrid w:val="0"/>
        <w:rPr>
          <w:rFonts w:ascii="標楷體" w:eastAsia="標楷體" w:hAnsi="標楷體" w:cs="Arial"/>
          <w:sz w:val="20"/>
          <w:szCs w:val="20"/>
        </w:rPr>
      </w:pPr>
    </w:p>
    <w:p w:rsidR="00EC265B" w:rsidRPr="004B24B5" w:rsidRDefault="00EC265B" w:rsidP="004B24B5">
      <w:pPr>
        <w:adjustRightInd w:val="0"/>
        <w:snapToGrid w:val="0"/>
        <w:rPr>
          <w:rFonts w:ascii="標楷體" w:eastAsia="標楷體" w:hAnsi="標楷體" w:cs="Arial"/>
          <w:sz w:val="20"/>
          <w:szCs w:val="20"/>
        </w:rPr>
      </w:pPr>
    </w:p>
    <w:p w:rsidR="00EC265B" w:rsidRPr="00CD220D" w:rsidRDefault="00EC265B" w:rsidP="004B24B5">
      <w:pPr>
        <w:adjustRightInd w:val="0"/>
        <w:snapToGrid w:val="0"/>
        <w:rPr>
          <w:rFonts w:ascii="標楷體" w:eastAsia="標楷體" w:hAnsi="標楷體" w:cs="Arial"/>
        </w:rPr>
      </w:pPr>
      <w:r w:rsidRPr="00CD220D">
        <w:rPr>
          <w:rFonts w:ascii="標楷體" w:eastAsia="標楷體" w:hAnsi="標楷體" w:cs="Arial" w:hint="eastAsia"/>
        </w:rPr>
        <w:t>簽約日期：中華民國　　年　　月　　日　　(如未記載以交付訂金日為簽約日期)</w:t>
      </w:r>
    </w:p>
    <w:p w:rsidR="00EC265B" w:rsidRPr="00CD220D" w:rsidRDefault="00EC265B" w:rsidP="004B24B5">
      <w:pPr>
        <w:adjustRightInd w:val="0"/>
        <w:snapToGrid w:val="0"/>
        <w:rPr>
          <w:rFonts w:ascii="標楷體" w:eastAsia="標楷體" w:hAnsi="標楷體" w:cs="Arial"/>
        </w:rPr>
      </w:pPr>
    </w:p>
    <w:p w:rsidR="006E6F1B" w:rsidRPr="00CD220D" w:rsidRDefault="00EC265B" w:rsidP="004B24B5">
      <w:pPr>
        <w:adjustRightInd w:val="0"/>
        <w:snapToGrid w:val="0"/>
        <w:rPr>
          <w:rFonts w:ascii="標楷體" w:eastAsia="標楷體" w:hAnsi="標楷體"/>
        </w:rPr>
      </w:pPr>
      <w:r w:rsidRPr="00CD220D">
        <w:rPr>
          <w:rFonts w:ascii="標楷體" w:eastAsia="標楷體" w:hAnsi="標楷體" w:cs="Arial" w:hint="eastAsia"/>
        </w:rPr>
        <w:t>簽約地點：　　　　　　　　　　　　　　　(如未記載以甲方住所地為簽約地)</w:t>
      </w:r>
    </w:p>
    <w:sectPr w:rsidR="006E6F1B" w:rsidRPr="00CD220D" w:rsidSect="0073444C">
      <w:pgSz w:w="11906" w:h="16838"/>
      <w:pgMar w:top="993" w:right="707" w:bottom="993"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815" w:rsidRDefault="00535815" w:rsidP="00254B75">
      <w:r>
        <w:separator/>
      </w:r>
    </w:p>
  </w:endnote>
  <w:endnote w:type="continuationSeparator" w:id="0">
    <w:p w:rsidR="00535815" w:rsidRDefault="00535815" w:rsidP="0025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815" w:rsidRDefault="00535815" w:rsidP="00254B75">
      <w:r>
        <w:separator/>
      </w:r>
    </w:p>
  </w:footnote>
  <w:footnote w:type="continuationSeparator" w:id="0">
    <w:p w:rsidR="00535815" w:rsidRDefault="00535815" w:rsidP="00254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0FCB"/>
    <w:multiLevelType w:val="hybridMultilevel"/>
    <w:tmpl w:val="B6928D96"/>
    <w:lvl w:ilvl="0" w:tplc="3810143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1BEB4269"/>
    <w:multiLevelType w:val="hybridMultilevel"/>
    <w:tmpl w:val="01C06112"/>
    <w:lvl w:ilvl="0" w:tplc="B650CD50">
      <w:start w:val="1"/>
      <w:numFmt w:val="taiwaneseCountingThousand"/>
      <w:lvlText w:val="%1、"/>
      <w:lvlJc w:val="left"/>
      <w:pPr>
        <w:ind w:left="1288" w:hanging="720"/>
      </w:pPr>
      <w:rPr>
        <w:rFonts w:hint="default"/>
      </w:rPr>
    </w:lvl>
    <w:lvl w:ilvl="1" w:tplc="55B8D2EC">
      <w:start w:val="1"/>
      <w:numFmt w:val="taiwaneseCountingThousand"/>
      <w:lvlText w:val="(%2)"/>
      <w:lvlJc w:val="left"/>
      <w:pPr>
        <w:ind w:left="1473"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2DE15BEE"/>
    <w:multiLevelType w:val="hybridMultilevel"/>
    <w:tmpl w:val="ADFAD77A"/>
    <w:lvl w:ilvl="0" w:tplc="A296FA0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37880D10"/>
    <w:multiLevelType w:val="hybridMultilevel"/>
    <w:tmpl w:val="68BC5B0A"/>
    <w:lvl w:ilvl="0" w:tplc="71149A1A">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3DF939F0"/>
    <w:multiLevelType w:val="hybridMultilevel"/>
    <w:tmpl w:val="E4308712"/>
    <w:lvl w:ilvl="0" w:tplc="2526660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4867556C"/>
    <w:multiLevelType w:val="hybridMultilevel"/>
    <w:tmpl w:val="D592EDE4"/>
    <w:lvl w:ilvl="0" w:tplc="B628B888">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5A5B20DD"/>
    <w:multiLevelType w:val="hybridMultilevel"/>
    <w:tmpl w:val="63FAEDA2"/>
    <w:lvl w:ilvl="0" w:tplc="CABE87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nsid w:val="6BCE0702"/>
    <w:multiLevelType w:val="hybridMultilevel"/>
    <w:tmpl w:val="DBF62B64"/>
    <w:lvl w:ilvl="0" w:tplc="6838C0B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nsid w:val="79E051E5"/>
    <w:multiLevelType w:val="hybridMultilevel"/>
    <w:tmpl w:val="9F945FCE"/>
    <w:lvl w:ilvl="0" w:tplc="1598B7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3"/>
  </w:num>
  <w:num w:numId="2">
    <w:abstractNumId w:val="2"/>
  </w:num>
  <w:num w:numId="3">
    <w:abstractNumId w:val="5"/>
  </w:num>
  <w:num w:numId="4">
    <w:abstractNumId w:val="7"/>
  </w:num>
  <w:num w:numId="5">
    <w:abstractNumId w:val="6"/>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5B"/>
    <w:rsid w:val="000174B6"/>
    <w:rsid w:val="000A2ED5"/>
    <w:rsid w:val="00254B75"/>
    <w:rsid w:val="004262BE"/>
    <w:rsid w:val="004B24B5"/>
    <w:rsid w:val="00535815"/>
    <w:rsid w:val="006E6F1B"/>
    <w:rsid w:val="0073444C"/>
    <w:rsid w:val="00AD3A1C"/>
    <w:rsid w:val="00BC7BBA"/>
    <w:rsid w:val="00BF6BF2"/>
    <w:rsid w:val="00CD220D"/>
    <w:rsid w:val="00E81928"/>
    <w:rsid w:val="00EC2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91D80E-519F-4C56-9F01-68310F6E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6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EC265B"/>
    <w:pPr>
      <w:widowControl/>
      <w:spacing w:before="100" w:beforeAutospacing="1" w:after="100" w:afterAutospacing="1"/>
    </w:pPr>
    <w:rPr>
      <w:rFonts w:ascii="新細明體" w:hAnsi="新細明體"/>
      <w:kern w:val="0"/>
    </w:rPr>
  </w:style>
  <w:style w:type="paragraph" w:styleId="a3">
    <w:name w:val="header"/>
    <w:basedOn w:val="a"/>
    <w:link w:val="a4"/>
    <w:uiPriority w:val="99"/>
    <w:unhideWhenUsed/>
    <w:rsid w:val="00254B75"/>
    <w:pPr>
      <w:tabs>
        <w:tab w:val="center" w:pos="4153"/>
        <w:tab w:val="right" w:pos="8306"/>
      </w:tabs>
      <w:snapToGrid w:val="0"/>
    </w:pPr>
    <w:rPr>
      <w:sz w:val="20"/>
      <w:szCs w:val="20"/>
    </w:rPr>
  </w:style>
  <w:style w:type="character" w:customStyle="1" w:styleId="a4">
    <w:name w:val="頁首 字元"/>
    <w:basedOn w:val="a0"/>
    <w:link w:val="a3"/>
    <w:uiPriority w:val="99"/>
    <w:rsid w:val="00254B75"/>
    <w:rPr>
      <w:rFonts w:ascii="Times New Roman" w:eastAsia="新細明體" w:hAnsi="Times New Roman" w:cs="Times New Roman"/>
      <w:sz w:val="20"/>
      <w:szCs w:val="20"/>
    </w:rPr>
  </w:style>
  <w:style w:type="paragraph" w:styleId="a5">
    <w:name w:val="footer"/>
    <w:basedOn w:val="a"/>
    <w:link w:val="a6"/>
    <w:uiPriority w:val="99"/>
    <w:unhideWhenUsed/>
    <w:rsid w:val="00254B75"/>
    <w:pPr>
      <w:tabs>
        <w:tab w:val="center" w:pos="4153"/>
        <w:tab w:val="right" w:pos="8306"/>
      </w:tabs>
      <w:snapToGrid w:val="0"/>
    </w:pPr>
    <w:rPr>
      <w:sz w:val="20"/>
      <w:szCs w:val="20"/>
    </w:rPr>
  </w:style>
  <w:style w:type="character" w:customStyle="1" w:styleId="a6">
    <w:name w:val="頁尾 字元"/>
    <w:basedOn w:val="a0"/>
    <w:link w:val="a5"/>
    <w:uiPriority w:val="99"/>
    <w:rsid w:val="00254B75"/>
    <w:rPr>
      <w:rFonts w:ascii="Times New Roman" w:eastAsia="新細明體" w:hAnsi="Times New Roman" w:cs="Times New Roman"/>
      <w:sz w:val="20"/>
      <w:szCs w:val="20"/>
    </w:rPr>
  </w:style>
  <w:style w:type="paragraph" w:customStyle="1" w:styleId="Standard">
    <w:name w:val="Standard"/>
    <w:rsid w:val="00254B75"/>
    <w:pPr>
      <w:widowControl w:val="0"/>
      <w:suppressAutoHyphens/>
      <w:autoSpaceDN w:val="0"/>
      <w:textAlignment w:val="baseline"/>
    </w:pPr>
    <w:rPr>
      <w:rFonts w:ascii="Calibri" w:eastAsia="新細明體, PMingLiU" w:hAnsi="Calibri" w:cs="Times New Roman"/>
      <w:kern w:val="3"/>
    </w:rPr>
  </w:style>
  <w:style w:type="paragraph" w:styleId="a7">
    <w:name w:val="List Paragraph"/>
    <w:basedOn w:val="a"/>
    <w:uiPriority w:val="34"/>
    <w:qFormat/>
    <w:rsid w:val="004B24B5"/>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0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葉全能</dc:creator>
  <cp:keywords/>
  <dc:description/>
  <cp:lastModifiedBy>葉全能</cp:lastModifiedBy>
  <cp:revision>10</cp:revision>
  <dcterms:created xsi:type="dcterms:W3CDTF">2019-08-22T06:01:00Z</dcterms:created>
  <dcterms:modified xsi:type="dcterms:W3CDTF">2021-04-09T03:14:00Z</dcterms:modified>
</cp:coreProperties>
</file>